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5839E6" w14:textId="00E9EC11" w:rsidR="002D2450" w:rsidRDefault="002D2450" w:rsidP="002D2450">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10</w:t>
      </w:r>
      <w:r w:rsidR="007955B6">
        <w:rPr>
          <w:b/>
          <w:noProof/>
          <w:sz w:val="24"/>
        </w:rPr>
        <w:t>6</w:t>
      </w:r>
      <w:r>
        <w:rPr>
          <w:b/>
          <w:noProof/>
          <w:sz w:val="24"/>
        </w:rPr>
        <w:tab/>
      </w:r>
      <w:r w:rsidR="00732A6F" w:rsidRPr="00732A6F">
        <w:rPr>
          <w:b/>
          <w:noProof/>
          <w:sz w:val="24"/>
        </w:rPr>
        <w:t>R4-</w:t>
      </w:r>
      <w:r w:rsidR="003303F1" w:rsidRPr="00732A6F">
        <w:rPr>
          <w:b/>
          <w:noProof/>
          <w:sz w:val="24"/>
        </w:rPr>
        <w:t>2</w:t>
      </w:r>
      <w:r w:rsidR="003303F1">
        <w:rPr>
          <w:b/>
          <w:noProof/>
          <w:sz w:val="24"/>
        </w:rPr>
        <w:t>300987</w:t>
      </w:r>
    </w:p>
    <w:p w14:paraId="63C63B34" w14:textId="2F751E95" w:rsidR="001512D7" w:rsidRPr="00566BC5" w:rsidRDefault="00CD6110" w:rsidP="00880659">
      <w:pPr>
        <w:pStyle w:val="a4"/>
        <w:tabs>
          <w:tab w:val="left" w:pos="5265"/>
        </w:tabs>
        <w:outlineLvl w:val="0"/>
        <w:rPr>
          <w:b w:val="0"/>
          <w:sz w:val="24"/>
        </w:rPr>
      </w:pPr>
      <w:r w:rsidRPr="00CD6110">
        <w:rPr>
          <w:rFonts w:eastAsia="宋体" w:cs="Arial"/>
          <w:sz w:val="24"/>
          <w:szCs w:val="24"/>
          <w:lang w:eastAsia="zh-CN"/>
        </w:rPr>
        <w:t>Athens, Gre</w:t>
      </w:r>
      <w:r>
        <w:rPr>
          <w:rFonts w:eastAsia="宋体" w:cs="Arial"/>
          <w:sz w:val="24"/>
          <w:szCs w:val="24"/>
          <w:lang w:eastAsia="zh-CN"/>
        </w:rPr>
        <w:t>ece, February 27 – March 3, 2023</w:t>
      </w:r>
      <w:r w:rsidR="000A0D13">
        <w:rPr>
          <w:rFonts w:eastAsia="宋体" w:cs="Arial"/>
          <w:sz w:val="24"/>
          <w:szCs w:val="24"/>
          <w:lang w:eastAsia="zh-CN"/>
        </w:rPr>
        <w:tab/>
      </w:r>
      <w:r w:rsidR="00880659">
        <w:rPr>
          <w:rFonts w:eastAsia="宋体" w:cs="Arial"/>
          <w:sz w:val="24"/>
          <w:szCs w:val="24"/>
          <w:lang w:eastAsia="zh-CN"/>
        </w:rPr>
        <w:tab/>
      </w:r>
      <w:r w:rsidR="00CE0BDC">
        <w:rPr>
          <w:rFonts w:cs="Arial"/>
          <w:sz w:val="24"/>
        </w:rPr>
        <w:br/>
      </w:r>
    </w:p>
    <w:p w14:paraId="46DA2A95" w14:textId="1BBD2401"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DD6AA9">
        <w:rPr>
          <w:rFonts w:ascii="Arial" w:hAnsi="Arial" w:cs="Arial"/>
          <w:b/>
        </w:rPr>
        <w:t>Discussion on FR2 Multi-RX DL UE RF requirements</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00276140"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A96275">
        <w:rPr>
          <w:rFonts w:ascii="Arial" w:hAnsi="Arial" w:cs="Arial"/>
          <w:b/>
        </w:rPr>
        <w:t>9</w:t>
      </w:r>
      <w:r w:rsidR="00CA5888">
        <w:rPr>
          <w:rFonts w:ascii="Arial" w:hAnsi="Arial" w:cs="Arial"/>
          <w:b/>
        </w:rPr>
        <w:t>.8.2.</w:t>
      </w:r>
      <w:r w:rsidR="00AC5999">
        <w:rPr>
          <w:rFonts w:ascii="Arial" w:hAnsi="Arial" w:cs="Arial"/>
          <w:b/>
        </w:rPr>
        <w:t>2</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2B4E2FF1" w14:textId="3F68B066" w:rsidR="003B6ABE" w:rsidRDefault="005F382F" w:rsidP="008F13B3">
      <w:pPr>
        <w:rPr>
          <w:lang w:eastAsia="zh-CN"/>
        </w:rPr>
      </w:pPr>
      <w:r>
        <w:rPr>
          <w:rFonts w:hint="eastAsia"/>
          <w:lang w:eastAsia="zh-CN"/>
        </w:rPr>
        <w:t>In</w:t>
      </w:r>
      <w:r>
        <w:rPr>
          <w:lang w:eastAsia="zh-CN"/>
        </w:rPr>
        <w:t xml:space="preserve"> previous meetings, views on system &amp; UE assum</w:t>
      </w:r>
      <w:r w:rsidR="00B20FD1">
        <w:rPr>
          <w:lang w:eastAsia="zh-CN"/>
        </w:rPr>
        <w:t>ption, test set</w:t>
      </w:r>
      <w:r>
        <w:rPr>
          <w:lang w:eastAsia="zh-CN"/>
        </w:rPr>
        <w:t>up and requirement concept show gradual convergence though there are still many details to be refined. According to work plan</w:t>
      </w:r>
      <w:r w:rsidR="00D91070">
        <w:rPr>
          <w:lang w:eastAsia="zh-CN"/>
        </w:rPr>
        <w:t xml:space="preserve"> in</w:t>
      </w:r>
      <w:r>
        <w:rPr>
          <w:lang w:eastAsia="zh-CN"/>
        </w:rPr>
        <w:t xml:space="preserve"> [</w:t>
      </w:r>
      <w:r w:rsidR="00D91070">
        <w:rPr>
          <w:lang w:eastAsia="zh-CN"/>
        </w:rPr>
        <w:t>1</w:t>
      </w:r>
      <w:r>
        <w:rPr>
          <w:lang w:eastAsia="zh-CN"/>
        </w:rPr>
        <w:t>], In RAN4#106 meeting, the discussion will be concentrated on requirement concept and simulation, targeting to agree on details pertaining to simulation efforts.</w:t>
      </w:r>
    </w:p>
    <w:p w14:paraId="53C76B1F" w14:textId="61253CBE" w:rsidR="00AB198D" w:rsidRPr="00AB198D" w:rsidRDefault="00B20FD1" w:rsidP="008F13B3">
      <w:pPr>
        <w:rPr>
          <w:lang w:val="en-US" w:eastAsia="zh-CN"/>
        </w:rPr>
      </w:pPr>
      <w:r>
        <w:rPr>
          <w:lang w:eastAsia="zh-CN"/>
        </w:rPr>
        <w:t>In this contribution, firstly we discuss the test setup remaining issues</w:t>
      </w:r>
      <w:r w:rsidR="00CD37CC">
        <w:rPr>
          <w:lang w:eastAsia="zh-CN"/>
        </w:rPr>
        <w:t xml:space="preserve">; and then we share our view on </w:t>
      </w:r>
      <w:r>
        <w:rPr>
          <w:lang w:eastAsia="zh-CN"/>
        </w:rPr>
        <w:t>require</w:t>
      </w:r>
      <w:r w:rsidR="00CD37CC">
        <w:rPr>
          <w:lang w:eastAsia="zh-CN"/>
        </w:rPr>
        <w:t xml:space="preserve">ment concept; based on that, a </w:t>
      </w:r>
      <w:r>
        <w:rPr>
          <w:lang w:eastAsia="zh-CN"/>
        </w:rPr>
        <w:t>simulation assumption</w:t>
      </w:r>
      <w:r w:rsidR="00CD37CC">
        <w:rPr>
          <w:lang w:eastAsia="zh-CN"/>
        </w:rPr>
        <w:t xml:space="preserve"> for alignment</w:t>
      </w:r>
      <w:r>
        <w:rPr>
          <w:lang w:eastAsia="zh-CN"/>
        </w:rPr>
        <w:t xml:space="preserve"> is proposed. </w:t>
      </w:r>
    </w:p>
    <w:p w14:paraId="65A85401" w14:textId="697A8A6E" w:rsidR="00962566" w:rsidRDefault="000A567D" w:rsidP="00E33B8C">
      <w:pPr>
        <w:pStyle w:val="1"/>
      </w:pPr>
      <w:r>
        <w:t xml:space="preserve">2. </w:t>
      </w:r>
      <w:r>
        <w:tab/>
      </w:r>
      <w:r w:rsidR="002A1C01">
        <w:t>Discussion</w:t>
      </w:r>
    </w:p>
    <w:p w14:paraId="16DE7672" w14:textId="4456FD05" w:rsidR="002B67A9" w:rsidRDefault="002B67A9" w:rsidP="002B67A9">
      <w:pPr>
        <w:pStyle w:val="2"/>
        <w:rPr>
          <w:lang w:eastAsia="zh-CN"/>
        </w:rPr>
      </w:pPr>
      <w:r>
        <w:rPr>
          <w:rFonts w:hint="eastAsia"/>
          <w:lang w:eastAsia="zh-CN"/>
        </w:rPr>
        <w:t>2</w:t>
      </w:r>
      <w:r>
        <w:rPr>
          <w:lang w:eastAsia="zh-CN"/>
        </w:rPr>
        <w:t>.1</w:t>
      </w:r>
      <w:r>
        <w:rPr>
          <w:lang w:eastAsia="zh-CN"/>
        </w:rPr>
        <w:tab/>
      </w:r>
      <w:r w:rsidR="002B460D">
        <w:rPr>
          <w:lang w:eastAsia="zh-CN"/>
        </w:rPr>
        <w:t>test setup</w:t>
      </w:r>
    </w:p>
    <w:p w14:paraId="12DC1D08" w14:textId="38F38C41" w:rsidR="00C44ED2" w:rsidRDefault="00BA2130" w:rsidP="00E16A3E">
      <w:pPr>
        <w:rPr>
          <w:lang w:eastAsia="zh-CN"/>
        </w:rPr>
      </w:pPr>
      <w:r>
        <w:rPr>
          <w:lang w:eastAsia="zh-CN"/>
        </w:rPr>
        <w:t>It was identified that test setup is closely coupled with multi-RX DL requirement derivation [</w:t>
      </w:r>
      <w:r w:rsidR="00D6496F">
        <w:rPr>
          <w:lang w:eastAsia="zh-CN"/>
        </w:rPr>
        <w:t>2</w:t>
      </w:r>
      <w:r>
        <w:rPr>
          <w:lang w:eastAsia="zh-CN"/>
        </w:rPr>
        <w:t xml:space="preserve">], </w:t>
      </w:r>
      <w:r w:rsidR="000D0F58">
        <w:rPr>
          <w:lang w:eastAsia="zh-CN"/>
        </w:rPr>
        <w:t xml:space="preserve">and the latest agreement is as following </w:t>
      </w:r>
      <w:r w:rsidR="004B0139">
        <w:rPr>
          <w:lang w:eastAsia="zh-CN"/>
        </w:rPr>
        <w:t>which was</w:t>
      </w:r>
      <w:r w:rsidR="000D0F58">
        <w:rPr>
          <w:lang w:eastAsia="zh-CN"/>
        </w:rPr>
        <w:t xml:space="preserve"> captured in the</w:t>
      </w:r>
      <w:r w:rsidR="00C65D9B">
        <w:rPr>
          <w:lang w:eastAsia="zh-CN"/>
        </w:rPr>
        <w:t xml:space="preserve"> approved</w:t>
      </w:r>
      <w:r w:rsidR="000D0F58">
        <w:rPr>
          <w:lang w:eastAsia="zh-CN"/>
        </w:rPr>
        <w:t xml:space="preserve"> WF of Toulouse meeting [</w:t>
      </w:r>
      <w:r w:rsidR="00EB134B">
        <w:rPr>
          <w:lang w:eastAsia="zh-CN"/>
        </w:rPr>
        <w:t>3</w:t>
      </w:r>
      <w:r w:rsidR="000D0F58">
        <w:rPr>
          <w:lang w:eastAsia="zh-CN"/>
        </w:rPr>
        <w:t>]</w:t>
      </w:r>
      <w:r w:rsidR="00E74002">
        <w:rPr>
          <w:lang w:eastAsia="zh-CN"/>
        </w:rPr>
        <w:t>:</w:t>
      </w:r>
    </w:p>
    <w:tbl>
      <w:tblPr>
        <w:tblStyle w:val="ad"/>
        <w:tblW w:w="0" w:type="auto"/>
        <w:tblLook w:val="04A0" w:firstRow="1" w:lastRow="0" w:firstColumn="1" w:lastColumn="0" w:noHBand="0" w:noVBand="1"/>
      </w:tblPr>
      <w:tblGrid>
        <w:gridCol w:w="9622"/>
      </w:tblGrid>
      <w:tr w:rsidR="006B04BD" w14:paraId="0D90762B" w14:textId="77777777" w:rsidTr="006B04BD">
        <w:trPr>
          <w:trHeight w:val="1833"/>
        </w:trPr>
        <w:tc>
          <w:tcPr>
            <w:tcW w:w="9622" w:type="dxa"/>
          </w:tcPr>
          <w:p w14:paraId="3AC33838" w14:textId="77777777" w:rsidR="00C65D9B" w:rsidRPr="00C65D9B" w:rsidRDefault="00C65D9B" w:rsidP="00C65D9B">
            <w:pPr>
              <w:keepNext/>
              <w:keepLines/>
              <w:numPr>
                <w:ilvl w:val="2"/>
                <w:numId w:val="0"/>
              </w:numPr>
              <w:spacing w:before="120"/>
              <w:ind w:left="1080" w:hanging="1080"/>
              <w:outlineLvl w:val="2"/>
              <w:rPr>
                <w:rFonts w:ascii="Arial" w:eastAsia="宋体" w:hAnsi="Arial"/>
                <w:sz w:val="24"/>
                <w:szCs w:val="16"/>
                <w:lang w:val="en-US" w:eastAsia="zh-CN"/>
              </w:rPr>
            </w:pPr>
            <w:r w:rsidRPr="00C65D9B">
              <w:rPr>
                <w:rFonts w:ascii="Arial" w:eastAsia="宋体" w:hAnsi="Arial"/>
                <w:sz w:val="24"/>
                <w:szCs w:val="16"/>
                <w:lang w:val="en-US" w:eastAsia="zh-CN"/>
              </w:rPr>
              <w:t>Test set up assumption for UE RF requirement</w:t>
            </w:r>
          </w:p>
          <w:p w14:paraId="6E50979B" w14:textId="77777777" w:rsidR="00C65D9B" w:rsidRPr="00C65D9B" w:rsidRDefault="00C65D9B" w:rsidP="00C65D9B">
            <w:pPr>
              <w:numPr>
                <w:ilvl w:val="0"/>
                <w:numId w:val="4"/>
              </w:numPr>
              <w:spacing w:after="120"/>
              <w:rPr>
                <w:rFonts w:eastAsia="宋体"/>
                <w:szCs w:val="24"/>
                <w:lang w:eastAsia="zh-CN"/>
              </w:rPr>
            </w:pPr>
            <w:r w:rsidRPr="00C65D9B">
              <w:rPr>
                <w:rFonts w:eastAsia="宋体"/>
                <w:szCs w:val="24"/>
                <w:lang w:eastAsia="zh-CN"/>
              </w:rPr>
              <w:t>Proposals</w:t>
            </w:r>
          </w:p>
          <w:p w14:paraId="24D4F84A" w14:textId="77777777" w:rsidR="00C65D9B" w:rsidRPr="00C65D9B" w:rsidRDefault="00C65D9B" w:rsidP="00C65D9B">
            <w:pPr>
              <w:numPr>
                <w:ilvl w:val="1"/>
                <w:numId w:val="4"/>
              </w:numPr>
              <w:overflowPunct w:val="0"/>
              <w:autoSpaceDE w:val="0"/>
              <w:autoSpaceDN w:val="0"/>
              <w:adjustRightInd w:val="0"/>
              <w:textAlignment w:val="baseline"/>
              <w:rPr>
                <w:rFonts w:eastAsia="宋体"/>
                <w:szCs w:val="24"/>
                <w:lang w:eastAsia="zh-CN"/>
              </w:rPr>
            </w:pPr>
            <w:r w:rsidRPr="00C65D9B">
              <w:rPr>
                <w:rFonts w:eastAsia="宋体"/>
                <w:szCs w:val="24"/>
                <w:lang w:eastAsia="zh-CN"/>
              </w:rPr>
              <w:t>Option 1: fixed relative AoA separation: The UE RF requirement is based on a test system that can support multiple fixed relative AoA locations during test. (R4-2218042, R4-2218755)</w:t>
            </w:r>
          </w:p>
          <w:p w14:paraId="194606C7" w14:textId="77777777" w:rsidR="00C65D9B" w:rsidRPr="00C65D9B" w:rsidRDefault="00C65D9B" w:rsidP="00C65D9B">
            <w:pPr>
              <w:numPr>
                <w:ilvl w:val="1"/>
                <w:numId w:val="4"/>
              </w:numPr>
              <w:spacing w:after="120"/>
              <w:rPr>
                <w:rFonts w:eastAsia="宋体"/>
                <w:szCs w:val="24"/>
                <w:lang w:eastAsia="zh-CN"/>
              </w:rPr>
            </w:pPr>
            <w:r w:rsidRPr="00C65D9B">
              <w:rPr>
                <w:rFonts w:eastAsia="宋体"/>
                <w:szCs w:val="24"/>
                <w:lang w:eastAsia="zh-CN"/>
              </w:rPr>
              <w:t xml:space="preserve">Option 2: </w:t>
            </w:r>
            <w:bookmarkStart w:id="1" w:name="_Hlk118857836"/>
            <w:r w:rsidRPr="00C65D9B">
              <w:rPr>
                <w:rFonts w:eastAsia="宋体"/>
                <w:szCs w:val="24"/>
                <w:lang w:eastAsia="zh-CN"/>
              </w:rPr>
              <w:t>variable relative AoA separation: Consider K sample(s) in the legacy spherical coverage of 50%-xile in one panel and all samples in the other panel for evaluating CDF of multi-Rx. Assume all K sample(s) to be selected at the same point of CDF 50%-xile considering the lowest received power. (implied in R4-2218528)</w:t>
            </w:r>
            <w:bookmarkEnd w:id="1"/>
          </w:p>
          <w:p w14:paraId="4E2239F8" w14:textId="77777777" w:rsidR="00C65D9B" w:rsidRPr="00C65D9B" w:rsidRDefault="00C65D9B" w:rsidP="00C65D9B">
            <w:pPr>
              <w:spacing w:after="0"/>
              <w:rPr>
                <w:rFonts w:eastAsia="宋体"/>
                <w:i/>
                <w:color w:val="0070C0"/>
                <w:lang w:val="en-US" w:eastAsia="zh-CN"/>
              </w:rPr>
            </w:pPr>
          </w:p>
          <w:p w14:paraId="1216C9F2" w14:textId="77777777" w:rsidR="00C65D9B" w:rsidRPr="00C65D9B" w:rsidRDefault="00C65D9B" w:rsidP="00C65D9B">
            <w:pPr>
              <w:rPr>
                <w:rFonts w:eastAsia="宋体"/>
                <w:lang w:val="en-US" w:eastAsia="zh-CN"/>
              </w:rPr>
            </w:pPr>
            <w:r w:rsidRPr="00C65D9B">
              <w:rPr>
                <w:rFonts w:eastAsia="宋体"/>
                <w:lang w:val="en-US" w:eastAsia="zh-CN"/>
              </w:rPr>
              <w:t xml:space="preserve">Agreement (in chairman notes): </w:t>
            </w:r>
          </w:p>
          <w:p w14:paraId="0F4DFD24" w14:textId="77777777" w:rsidR="00C65D9B" w:rsidRPr="00C65D9B" w:rsidRDefault="00C65D9B" w:rsidP="00C65D9B">
            <w:pPr>
              <w:numPr>
                <w:ilvl w:val="0"/>
                <w:numId w:val="20"/>
              </w:numPr>
              <w:overflowPunct w:val="0"/>
              <w:autoSpaceDE w:val="0"/>
              <w:autoSpaceDN w:val="0"/>
              <w:adjustRightInd w:val="0"/>
              <w:textAlignment w:val="baseline"/>
              <w:rPr>
                <w:rFonts w:eastAsia="MS Mincho"/>
                <w:lang w:eastAsia="en-US"/>
              </w:rPr>
            </w:pPr>
            <w:r w:rsidRPr="00C65D9B">
              <w:rPr>
                <w:rFonts w:eastAsia="MS Mincho"/>
                <w:lang w:eastAsia="en-US"/>
              </w:rPr>
              <w:t>Take Option 1 as the starting point</w:t>
            </w:r>
          </w:p>
          <w:p w14:paraId="3DF518B5" w14:textId="77777777" w:rsidR="00C65D9B" w:rsidRPr="00C65D9B" w:rsidRDefault="00C65D9B" w:rsidP="00C65D9B">
            <w:pPr>
              <w:numPr>
                <w:ilvl w:val="1"/>
                <w:numId w:val="20"/>
              </w:numPr>
              <w:overflowPunct w:val="0"/>
              <w:autoSpaceDE w:val="0"/>
              <w:autoSpaceDN w:val="0"/>
              <w:adjustRightInd w:val="0"/>
              <w:textAlignment w:val="baseline"/>
              <w:rPr>
                <w:rFonts w:eastAsia="MS Mincho"/>
                <w:lang w:eastAsia="en-US"/>
              </w:rPr>
            </w:pPr>
            <w:r w:rsidRPr="00C65D9B">
              <w:rPr>
                <w:rFonts w:eastAsia="MS Mincho"/>
                <w:lang w:eastAsia="en-US"/>
              </w:rPr>
              <w:t>Multiple fixed orientation of the AoAs or single fixed orientation of AoA can be considered for test</w:t>
            </w:r>
          </w:p>
          <w:p w14:paraId="4B4412C2" w14:textId="67486B94" w:rsidR="006B04BD" w:rsidRPr="00C65D9B" w:rsidRDefault="00C65D9B" w:rsidP="00C65D9B">
            <w:pPr>
              <w:numPr>
                <w:ilvl w:val="1"/>
                <w:numId w:val="20"/>
              </w:numPr>
              <w:overflowPunct w:val="0"/>
              <w:autoSpaceDE w:val="0"/>
              <w:autoSpaceDN w:val="0"/>
              <w:adjustRightInd w:val="0"/>
              <w:textAlignment w:val="baseline"/>
              <w:rPr>
                <w:lang w:eastAsia="zh-CN"/>
              </w:rPr>
            </w:pPr>
            <w:r w:rsidRPr="00C65D9B">
              <w:rPr>
                <w:rFonts w:eastAsia="MS Mincho"/>
                <w:lang w:eastAsia="en-US"/>
              </w:rPr>
              <w:t>Multiple fixed AoA offset values or single fixed AoA offset value can be considered for core requirement</w:t>
            </w:r>
          </w:p>
        </w:tc>
      </w:tr>
    </w:tbl>
    <w:p w14:paraId="0F8601E1" w14:textId="6FD52AA2" w:rsidR="00E74002" w:rsidRDefault="00E74002" w:rsidP="00E16A3E">
      <w:pPr>
        <w:rPr>
          <w:lang w:eastAsia="zh-CN"/>
        </w:rPr>
      </w:pPr>
    </w:p>
    <w:p w14:paraId="40F9456C" w14:textId="3ABB6C37" w:rsidR="00A01C74" w:rsidRDefault="00A01C74" w:rsidP="00E16A3E">
      <w:pPr>
        <w:rPr>
          <w:lang w:eastAsia="zh-CN"/>
        </w:rPr>
      </w:pPr>
      <w:r>
        <w:rPr>
          <w:rFonts w:hint="eastAsia"/>
          <w:lang w:eastAsia="zh-CN"/>
        </w:rPr>
        <w:t>B</w:t>
      </w:r>
      <w:r>
        <w:rPr>
          <w:lang w:eastAsia="zh-CN"/>
        </w:rPr>
        <w:t>esides AoA offset values, there are other remaining issues including</w:t>
      </w:r>
      <w:r w:rsidR="001C1344">
        <w:rPr>
          <w:lang w:eastAsia="zh-CN"/>
        </w:rPr>
        <w:t>:</w:t>
      </w:r>
      <w:r>
        <w:rPr>
          <w:lang w:eastAsia="zh-CN"/>
        </w:rPr>
        <w:t xml:space="preserve"> </w:t>
      </w:r>
    </w:p>
    <w:p w14:paraId="10A84F69" w14:textId="46FF7358" w:rsidR="00A01C74" w:rsidRDefault="00A01C74" w:rsidP="00A01C74">
      <w:pPr>
        <w:pStyle w:val="af3"/>
        <w:numPr>
          <w:ilvl w:val="0"/>
          <w:numId w:val="21"/>
        </w:numPr>
        <w:ind w:firstLineChars="0"/>
        <w:rPr>
          <w:lang w:eastAsia="zh-CN"/>
        </w:rPr>
      </w:pPr>
      <w:r>
        <w:rPr>
          <w:lang w:eastAsia="zh-CN"/>
        </w:rPr>
        <w:t>which plane the two AoAs are located in the coordination system</w:t>
      </w:r>
    </w:p>
    <w:p w14:paraId="4345183B" w14:textId="7E1A2182" w:rsidR="00A01C74" w:rsidRDefault="00A01C74" w:rsidP="00A01C74">
      <w:pPr>
        <w:pStyle w:val="af3"/>
        <w:numPr>
          <w:ilvl w:val="0"/>
          <w:numId w:val="21"/>
        </w:numPr>
        <w:ind w:firstLineChars="0"/>
        <w:rPr>
          <w:lang w:eastAsia="zh-CN"/>
        </w:rPr>
      </w:pPr>
      <w:r>
        <w:rPr>
          <w:lang w:eastAsia="zh-CN"/>
        </w:rPr>
        <w:t>UE orientation w.r.t P0 position in test system</w:t>
      </w:r>
    </w:p>
    <w:p w14:paraId="4B8461F3" w14:textId="31DE57AC" w:rsidR="00A01C74" w:rsidRDefault="00A01C74" w:rsidP="00A01C74">
      <w:pPr>
        <w:pStyle w:val="af3"/>
        <w:numPr>
          <w:ilvl w:val="0"/>
          <w:numId w:val="21"/>
        </w:numPr>
        <w:ind w:firstLineChars="0"/>
        <w:rPr>
          <w:lang w:eastAsia="zh-CN"/>
        </w:rPr>
      </w:pPr>
      <w:r>
        <w:rPr>
          <w:lang w:eastAsia="zh-CN"/>
        </w:rPr>
        <w:t>TE polarization</w:t>
      </w:r>
      <w:r w:rsidR="001C1344">
        <w:rPr>
          <w:lang w:eastAsia="zh-CN"/>
        </w:rPr>
        <w:t xml:space="preserve"> combinations/permutations</w:t>
      </w:r>
    </w:p>
    <w:p w14:paraId="68F128E6" w14:textId="209509DE" w:rsidR="00A01C74" w:rsidRDefault="00A01C74" w:rsidP="00A01C74">
      <w:pPr>
        <w:pStyle w:val="3"/>
        <w:rPr>
          <w:lang w:eastAsia="zh-CN"/>
        </w:rPr>
      </w:pPr>
      <w:r>
        <w:rPr>
          <w:rFonts w:hint="eastAsia"/>
          <w:lang w:eastAsia="zh-CN"/>
        </w:rPr>
        <w:t>2</w:t>
      </w:r>
      <w:r>
        <w:rPr>
          <w:lang w:eastAsia="zh-CN"/>
        </w:rPr>
        <w:t>.1.1</w:t>
      </w:r>
      <w:r>
        <w:rPr>
          <w:lang w:eastAsia="zh-CN"/>
        </w:rPr>
        <w:tab/>
        <w:t>AoA angular offset</w:t>
      </w:r>
    </w:p>
    <w:p w14:paraId="487B8D97" w14:textId="61465FAA" w:rsidR="00882466" w:rsidRDefault="00A01C74" w:rsidP="00E16A3E">
      <w:pPr>
        <w:rPr>
          <w:lang w:eastAsia="zh-CN"/>
        </w:rPr>
      </w:pPr>
      <w:r>
        <w:rPr>
          <w:lang w:eastAsia="zh-CN"/>
        </w:rPr>
        <w:t>F</w:t>
      </w:r>
      <w:r w:rsidRPr="00F04677">
        <w:rPr>
          <w:lang w:eastAsia="zh-CN"/>
        </w:rPr>
        <w:t>ixed relative AoA separation</w:t>
      </w:r>
      <w:r>
        <w:rPr>
          <w:lang w:eastAsia="zh-CN"/>
        </w:rPr>
        <w:t xml:space="preserve"> was agreed as starting point and we need to further discuss multiple/single offset value(s).</w:t>
      </w:r>
    </w:p>
    <w:p w14:paraId="2710FAFC" w14:textId="778F6B59" w:rsidR="00A464C7" w:rsidRDefault="00A464C7" w:rsidP="00E16A3E">
      <w:pPr>
        <w:rPr>
          <w:lang w:eastAsia="zh-CN"/>
        </w:rPr>
      </w:pPr>
      <w:r>
        <w:rPr>
          <w:rFonts w:hint="eastAsia"/>
          <w:lang w:eastAsia="zh-CN"/>
        </w:rPr>
        <w:lastRenderedPageBreak/>
        <w:t>T</w:t>
      </w:r>
      <w:r>
        <w:rPr>
          <w:lang w:eastAsia="zh-CN"/>
        </w:rPr>
        <w:t>here are various UE antenna implementations to support Multi-RX DL feature. The basic assumption is two antenna module</w:t>
      </w:r>
      <w:r w:rsidR="00A90D5B">
        <w:rPr>
          <w:lang w:eastAsia="zh-CN"/>
        </w:rPr>
        <w:t>s</w:t>
      </w:r>
      <w:r>
        <w:rPr>
          <w:lang w:eastAsia="zh-CN"/>
        </w:rPr>
        <w:t xml:space="preserve"> </w:t>
      </w:r>
      <w:r w:rsidR="00A90D5B">
        <w:rPr>
          <w:lang w:eastAsia="zh-CN"/>
        </w:rPr>
        <w:t>while</w:t>
      </w:r>
      <w:r>
        <w:rPr>
          <w:lang w:eastAsia="zh-CN"/>
        </w:rPr>
        <w:t xml:space="preserve"> single antenna module is not excluded. Figure 2.2.2-1 shows some implementation examples</w:t>
      </w:r>
    </w:p>
    <w:p w14:paraId="05B981F7" w14:textId="32C603EC" w:rsidR="00A464C7" w:rsidRDefault="00A464C7" w:rsidP="00A464C7">
      <w:pPr>
        <w:jc w:val="center"/>
        <w:rPr>
          <w:lang w:eastAsia="zh-CN"/>
        </w:rPr>
      </w:pPr>
      <w:r w:rsidRPr="00A464C7">
        <w:rPr>
          <w:noProof/>
          <w:lang w:val="en-US" w:eastAsia="zh-CN"/>
        </w:rPr>
        <w:drawing>
          <wp:inline distT="0" distB="0" distL="0" distR="0" wp14:anchorId="71913133" wp14:editId="6A1961C5">
            <wp:extent cx="4991797" cy="152421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991797" cy="1524213"/>
                    </a:xfrm>
                    <a:prstGeom prst="rect">
                      <a:avLst/>
                    </a:prstGeom>
                  </pic:spPr>
                </pic:pic>
              </a:graphicData>
            </a:graphic>
          </wp:inline>
        </w:drawing>
      </w:r>
    </w:p>
    <w:p w14:paraId="30A4BFD4" w14:textId="110D63D4" w:rsidR="00A464C7" w:rsidRDefault="00A464C7" w:rsidP="00A464C7">
      <w:pPr>
        <w:jc w:val="center"/>
        <w:rPr>
          <w:lang w:eastAsia="zh-CN"/>
        </w:rPr>
      </w:pPr>
      <w:r>
        <w:rPr>
          <w:rFonts w:hint="eastAsia"/>
          <w:lang w:eastAsia="zh-CN"/>
        </w:rPr>
        <w:t>F</w:t>
      </w:r>
      <w:r>
        <w:rPr>
          <w:lang w:eastAsia="zh-CN"/>
        </w:rPr>
        <w:t xml:space="preserve">igure 2.1.1-1. </w:t>
      </w:r>
      <w:r w:rsidR="00ED3641">
        <w:rPr>
          <w:lang w:eastAsia="zh-CN"/>
        </w:rPr>
        <w:t>Examples</w:t>
      </w:r>
      <w:r>
        <w:rPr>
          <w:lang w:eastAsia="zh-CN"/>
        </w:rPr>
        <w:t xml:space="preserve"> of UE antenna implementations</w:t>
      </w:r>
    </w:p>
    <w:p w14:paraId="4253E68A" w14:textId="6D59643D" w:rsidR="001E4B08" w:rsidRDefault="00A464C7" w:rsidP="00E16A3E">
      <w:pPr>
        <w:rPr>
          <w:lang w:eastAsia="zh-CN"/>
        </w:rPr>
      </w:pPr>
      <w:r>
        <w:rPr>
          <w:rFonts w:hint="eastAsia"/>
          <w:lang w:eastAsia="zh-CN"/>
        </w:rPr>
        <w:t>I</w:t>
      </w:r>
      <w:r>
        <w:rPr>
          <w:lang w:eastAsia="zh-CN"/>
        </w:rPr>
        <w:t xml:space="preserve">n </w:t>
      </w:r>
      <w:r w:rsidRPr="00C65D9B">
        <w:rPr>
          <w:rFonts w:eastAsia="宋体"/>
          <w:szCs w:val="24"/>
          <w:lang w:eastAsia="zh-CN"/>
        </w:rPr>
        <w:t>variable relative AoA separation</w:t>
      </w:r>
      <w:r>
        <w:rPr>
          <w:rFonts w:eastAsia="宋体"/>
          <w:szCs w:val="24"/>
          <w:lang w:eastAsia="zh-CN"/>
        </w:rPr>
        <w:t xml:space="preserve"> test setup, it is feasible for any UE implementation to </w:t>
      </w:r>
      <w:r w:rsidR="00ED3641">
        <w:rPr>
          <w:rFonts w:eastAsia="宋体"/>
          <w:szCs w:val="24"/>
          <w:lang w:eastAsia="zh-CN"/>
        </w:rPr>
        <w:t xml:space="preserve">support Multi-RX DL feature as one of the AoA could be configured within the spherical coverage area of one panel. Under </w:t>
      </w:r>
      <w:r w:rsidR="00ED3641" w:rsidRPr="00C65D9B">
        <w:rPr>
          <w:rFonts w:eastAsia="宋体"/>
          <w:szCs w:val="24"/>
          <w:lang w:eastAsia="zh-CN"/>
        </w:rPr>
        <w:t>fixed relative AoA separation</w:t>
      </w:r>
      <w:r w:rsidR="00ED3641">
        <w:rPr>
          <w:rFonts w:eastAsia="宋体"/>
          <w:szCs w:val="24"/>
          <w:lang w:eastAsia="zh-CN"/>
        </w:rPr>
        <w:t xml:space="preserve"> </w:t>
      </w:r>
      <w:r w:rsidR="0062704B">
        <w:rPr>
          <w:rFonts w:eastAsia="宋体"/>
          <w:szCs w:val="24"/>
          <w:lang w:eastAsia="zh-CN"/>
        </w:rPr>
        <w:t>test setup</w:t>
      </w:r>
      <w:r w:rsidR="00ED3641">
        <w:rPr>
          <w:rFonts w:eastAsia="宋体"/>
          <w:szCs w:val="24"/>
          <w:lang w:eastAsia="zh-CN"/>
        </w:rPr>
        <w:t>, it is not possible for multiple UE antenna implementations to support multiple AoA offset values at the same time. Various UE antenna implementations require multiple AoA offset values pool, while a specific UE implementation can only support single AoA offset value.</w:t>
      </w:r>
    </w:p>
    <w:p w14:paraId="29C12152" w14:textId="0CFE3DF0" w:rsidR="009A38EB" w:rsidRDefault="009A38EB" w:rsidP="009A38EB">
      <w:pPr>
        <w:spacing w:after="120"/>
        <w:ind w:left="1418" w:hanging="1418"/>
        <w:rPr>
          <w:rFonts w:eastAsia="Malgun Gothic"/>
        </w:rPr>
      </w:pPr>
      <w:r>
        <w:rPr>
          <w:b/>
          <w:bCs/>
        </w:rPr>
        <w:t>Observation 1</w:t>
      </w:r>
      <w:r w:rsidRPr="00DF1B01">
        <w:rPr>
          <w:b/>
          <w:bCs/>
        </w:rPr>
        <w:t>:</w:t>
      </w:r>
      <w:r w:rsidRPr="00DF1B01">
        <w:rPr>
          <w:b/>
          <w:bCs/>
        </w:rPr>
        <w:tab/>
      </w:r>
      <w:r w:rsidR="0050022B" w:rsidRPr="0050022B">
        <w:rPr>
          <w:b/>
          <w:bCs/>
        </w:rPr>
        <w:t xml:space="preserve">Under </w:t>
      </w:r>
      <w:r w:rsidR="0050022B" w:rsidRPr="00C65D9B">
        <w:rPr>
          <w:b/>
          <w:bCs/>
        </w:rPr>
        <w:t>fixed relative AoA separation</w:t>
      </w:r>
      <w:r w:rsidR="0050022B" w:rsidRPr="009A38EB">
        <w:rPr>
          <w:b/>
          <w:bCs/>
        </w:rPr>
        <w:t xml:space="preserve"> </w:t>
      </w:r>
      <w:r w:rsidR="0050022B">
        <w:rPr>
          <w:b/>
          <w:bCs/>
        </w:rPr>
        <w:t xml:space="preserve">circumstances, </w:t>
      </w:r>
      <w:r w:rsidR="003A6D3B">
        <w:rPr>
          <w:b/>
          <w:bCs/>
        </w:rPr>
        <w:t>v</w:t>
      </w:r>
      <w:r w:rsidR="003A6D3B" w:rsidRPr="009A38EB">
        <w:rPr>
          <w:b/>
          <w:bCs/>
        </w:rPr>
        <w:t xml:space="preserve">arious </w:t>
      </w:r>
      <w:r w:rsidRPr="009A38EB">
        <w:rPr>
          <w:b/>
          <w:bCs/>
        </w:rPr>
        <w:t>UE antenna implementations require multiple AoA offset values pool, while a specific UE implementation can only support single AoA offset value.</w:t>
      </w:r>
    </w:p>
    <w:p w14:paraId="27C002B8" w14:textId="5BDBD64C" w:rsidR="001E4B08" w:rsidRDefault="004317D7" w:rsidP="00E16A3E">
      <w:pPr>
        <w:rPr>
          <w:lang w:eastAsia="zh-CN"/>
        </w:rPr>
      </w:pPr>
      <w:r>
        <w:rPr>
          <w:rFonts w:hint="eastAsia"/>
          <w:lang w:eastAsia="zh-CN"/>
        </w:rPr>
        <w:t>S</w:t>
      </w:r>
      <w:r>
        <w:rPr>
          <w:lang w:eastAsia="zh-CN"/>
        </w:rPr>
        <w:t>o it is reasonable that RAN4 specify a multiple AoA offset values pool, and verify a specific UE based on UE declared AoA offset value from the pool.</w:t>
      </w:r>
    </w:p>
    <w:p w14:paraId="5EEAB774" w14:textId="6FA27EE1" w:rsidR="008D33A9" w:rsidRDefault="004317D7" w:rsidP="00E16A3E">
      <w:pPr>
        <w:rPr>
          <w:lang w:eastAsia="zh-CN"/>
        </w:rPr>
      </w:pPr>
      <w:r>
        <w:rPr>
          <w:lang w:eastAsia="zh-CN"/>
        </w:rPr>
        <w:t xml:space="preserve">Regarding the detailed values in the AoA offset pool, it is an issue involved with both network and UE. </w:t>
      </w:r>
      <w:r w:rsidR="008D33A9">
        <w:rPr>
          <w:lang w:eastAsia="zh-CN"/>
        </w:rPr>
        <w:t xml:space="preserve">And in FR2 testability SI, </w:t>
      </w:r>
      <w:r w:rsidR="006011D6">
        <w:rPr>
          <w:lang w:eastAsia="zh-CN"/>
        </w:rPr>
        <w:t>3</w:t>
      </w:r>
      <w:r w:rsidR="006011D6" w:rsidRPr="00745F61">
        <w:rPr>
          <w:lang w:eastAsia="zh-CN"/>
        </w:rPr>
        <w:t>0°</w:t>
      </w:r>
      <w:r w:rsidR="006011D6">
        <w:rPr>
          <w:lang w:eastAsia="zh-CN"/>
        </w:rPr>
        <w:t xml:space="preserve"> is confirmed as minimum angular separation (also minimum granularity) based on the limitation of test system capability, and for AoA offset values beyond </w:t>
      </w:r>
      <w:r w:rsidR="006011D6" w:rsidRPr="00355226">
        <w:t>150º (up to 180º)</w:t>
      </w:r>
      <w:r w:rsidR="008D33A9">
        <w:rPr>
          <w:lang w:eastAsia="zh-CN"/>
        </w:rPr>
        <w:t xml:space="preserve"> is subject to core requirement discussion</w:t>
      </w:r>
      <w:r w:rsidR="006011D6">
        <w:rPr>
          <w:lang w:eastAsia="zh-CN"/>
        </w:rPr>
        <w:t xml:space="preserve"> [</w:t>
      </w:r>
      <w:r w:rsidR="00601243">
        <w:rPr>
          <w:lang w:eastAsia="zh-CN"/>
        </w:rPr>
        <w:t>4</w:t>
      </w:r>
      <w:r w:rsidR="006011D6">
        <w:rPr>
          <w:lang w:eastAsia="zh-CN"/>
        </w:rPr>
        <w:t>]</w:t>
      </w:r>
      <w:r w:rsidR="008D33A9">
        <w:rPr>
          <w:lang w:eastAsia="zh-CN"/>
        </w:rPr>
        <w:t>.</w:t>
      </w:r>
    </w:p>
    <w:p w14:paraId="0B404412" w14:textId="6F06E42A" w:rsidR="00A67B01" w:rsidRDefault="004317D7" w:rsidP="00E16A3E">
      <w:pPr>
        <w:rPr>
          <w:lang w:eastAsia="zh-CN"/>
        </w:rPr>
      </w:pPr>
      <w:r>
        <w:rPr>
          <w:lang w:eastAsia="zh-CN"/>
        </w:rPr>
        <w:t>From network side, it was agree</w:t>
      </w:r>
      <w:r w:rsidR="00317D5B">
        <w:rPr>
          <w:lang w:eastAsia="zh-CN"/>
        </w:rPr>
        <w:t>d</w:t>
      </w:r>
      <w:r>
        <w:rPr>
          <w:lang w:eastAsia="zh-CN"/>
        </w:rPr>
        <w:t xml:space="preserve"> in last meeting that “</w:t>
      </w:r>
      <w:r w:rsidR="00317D5B">
        <w:rPr>
          <w:lang w:eastAsia="zh-CN"/>
        </w:rPr>
        <w:t>c</w:t>
      </w:r>
      <w:r w:rsidRPr="004317D7">
        <w:rPr>
          <w:lang w:eastAsia="zh-CN"/>
        </w:rPr>
        <w:t>onsider AoA setup and deployment scenario as a package</w:t>
      </w:r>
      <w:r>
        <w:rPr>
          <w:lang w:eastAsia="zh-CN"/>
        </w:rPr>
        <w:t xml:space="preserve">”. AoA angular distribution analysis of network deployments show that various AoA offset values are possible while larger AoA offset values are </w:t>
      </w:r>
      <w:r w:rsidR="00317D5B">
        <w:rPr>
          <w:lang w:eastAsia="zh-CN"/>
        </w:rPr>
        <w:t>more typical scenarios [</w:t>
      </w:r>
      <w:r w:rsidR="00A412F6">
        <w:rPr>
          <w:lang w:eastAsia="zh-CN"/>
        </w:rPr>
        <w:t>5</w:t>
      </w:r>
      <w:r w:rsidR="00317D5B">
        <w:rPr>
          <w:lang w:eastAsia="zh-CN"/>
        </w:rPr>
        <w:t>]</w:t>
      </w:r>
      <w:r w:rsidR="00B832DD">
        <w:rPr>
          <w:lang w:eastAsia="zh-CN"/>
        </w:rPr>
        <w:t>[6]</w:t>
      </w:r>
      <w:r w:rsidR="00317D5B">
        <w:rPr>
          <w:lang w:eastAsia="zh-CN"/>
        </w:rPr>
        <w:t>.</w:t>
      </w:r>
      <w:r w:rsidR="00A67B01">
        <w:rPr>
          <w:lang w:eastAsia="zh-CN"/>
        </w:rPr>
        <w:t xml:space="preserve"> </w:t>
      </w:r>
      <w:r w:rsidR="00745F61" w:rsidRPr="00745F61">
        <w:rPr>
          <w:lang w:eastAsia="zh-CN"/>
        </w:rPr>
        <w:t>180°</w:t>
      </w:r>
      <w:r w:rsidR="00745F61">
        <w:rPr>
          <w:lang w:eastAsia="zh-CN"/>
        </w:rPr>
        <w:t>AoA offset is a typical value which should not be ignored.</w:t>
      </w:r>
    </w:p>
    <w:p w14:paraId="3D55F2E9" w14:textId="24873E32" w:rsidR="00A67B01" w:rsidRDefault="00A67B01" w:rsidP="00E16A3E">
      <w:pPr>
        <w:rPr>
          <w:lang w:eastAsia="zh-CN"/>
        </w:rPr>
      </w:pPr>
      <w:r w:rsidRPr="00A67B01">
        <w:rPr>
          <w:noProof/>
          <w:lang w:val="en-US" w:eastAsia="zh-CN"/>
        </w:rPr>
        <w:drawing>
          <wp:anchor distT="0" distB="0" distL="114300" distR="114300" simplePos="0" relativeHeight="251659264" behindDoc="0" locked="0" layoutInCell="1" allowOverlap="1" wp14:anchorId="47809156" wp14:editId="1DC8D103">
            <wp:simplePos x="0" y="0"/>
            <wp:positionH relativeFrom="column">
              <wp:posOffset>3012421</wp:posOffset>
            </wp:positionH>
            <wp:positionV relativeFrom="paragraph">
              <wp:posOffset>125901</wp:posOffset>
            </wp:positionV>
            <wp:extent cx="3227695" cy="1858493"/>
            <wp:effectExtent l="0" t="0" r="0" b="8890"/>
            <wp:wrapNone/>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9"/>
                    <a:stretch>
                      <a:fillRect/>
                    </a:stretch>
                  </pic:blipFill>
                  <pic:spPr>
                    <a:xfrm>
                      <a:off x="0" y="0"/>
                      <a:ext cx="3227695" cy="1858493"/>
                    </a:xfrm>
                    <a:prstGeom prst="rect">
                      <a:avLst/>
                    </a:prstGeom>
                  </pic:spPr>
                </pic:pic>
              </a:graphicData>
            </a:graphic>
            <wp14:sizeRelH relativeFrom="margin">
              <wp14:pctWidth>0</wp14:pctWidth>
            </wp14:sizeRelH>
            <wp14:sizeRelV relativeFrom="margin">
              <wp14:pctHeight>0</wp14:pctHeight>
            </wp14:sizeRelV>
          </wp:anchor>
        </w:drawing>
      </w:r>
      <w:r w:rsidRPr="00A67B01">
        <w:rPr>
          <w:noProof/>
          <w:lang w:val="en-US" w:eastAsia="zh-CN"/>
        </w:rPr>
        <w:drawing>
          <wp:anchor distT="0" distB="0" distL="114300" distR="114300" simplePos="0" relativeHeight="251660288" behindDoc="0" locked="0" layoutInCell="1" allowOverlap="1" wp14:anchorId="066D572A" wp14:editId="709CB42A">
            <wp:simplePos x="0" y="0"/>
            <wp:positionH relativeFrom="column">
              <wp:posOffset>-395179</wp:posOffset>
            </wp:positionH>
            <wp:positionV relativeFrom="paragraph">
              <wp:posOffset>45085</wp:posOffset>
            </wp:positionV>
            <wp:extent cx="3169418" cy="1941686"/>
            <wp:effectExtent l="0" t="0" r="0" b="1905"/>
            <wp:wrapNone/>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0"/>
                    <a:stretch>
                      <a:fillRect/>
                    </a:stretch>
                  </pic:blipFill>
                  <pic:spPr>
                    <a:xfrm>
                      <a:off x="0" y="0"/>
                      <a:ext cx="3169418" cy="1941686"/>
                    </a:xfrm>
                    <a:prstGeom prst="rect">
                      <a:avLst/>
                    </a:prstGeom>
                  </pic:spPr>
                </pic:pic>
              </a:graphicData>
            </a:graphic>
          </wp:anchor>
        </w:drawing>
      </w:r>
    </w:p>
    <w:p w14:paraId="25549B61" w14:textId="77777777" w:rsidR="00A67B01" w:rsidRDefault="00A67B01" w:rsidP="00E16A3E">
      <w:pPr>
        <w:rPr>
          <w:lang w:eastAsia="zh-CN"/>
        </w:rPr>
      </w:pPr>
    </w:p>
    <w:p w14:paraId="1BB91959" w14:textId="3B801FEF" w:rsidR="004317D7" w:rsidRPr="009A38EB" w:rsidRDefault="00A67B01" w:rsidP="00E16A3E">
      <w:pPr>
        <w:rPr>
          <w:lang w:eastAsia="zh-CN"/>
        </w:rPr>
      </w:pPr>
      <w:r>
        <w:rPr>
          <w:lang w:eastAsia="zh-CN"/>
        </w:rPr>
        <w:t xml:space="preserve">From UE side, </w:t>
      </w:r>
    </w:p>
    <w:p w14:paraId="0C35045E" w14:textId="77777777" w:rsidR="001E4B08" w:rsidRDefault="001E4B08" w:rsidP="00E16A3E">
      <w:pPr>
        <w:rPr>
          <w:lang w:eastAsia="zh-CN"/>
        </w:rPr>
      </w:pPr>
    </w:p>
    <w:p w14:paraId="68F5547A" w14:textId="77777777" w:rsidR="001E4B08" w:rsidRDefault="001E4B08" w:rsidP="00E16A3E">
      <w:pPr>
        <w:rPr>
          <w:lang w:eastAsia="zh-CN"/>
        </w:rPr>
      </w:pPr>
    </w:p>
    <w:p w14:paraId="26B6AD5B" w14:textId="77777777" w:rsidR="001E4B08" w:rsidRDefault="001E4B08" w:rsidP="00E16A3E">
      <w:pPr>
        <w:rPr>
          <w:lang w:eastAsia="zh-CN"/>
        </w:rPr>
      </w:pPr>
    </w:p>
    <w:p w14:paraId="49253827" w14:textId="77777777" w:rsidR="001E4B08" w:rsidRDefault="001E4B08" w:rsidP="00E16A3E">
      <w:pPr>
        <w:rPr>
          <w:lang w:eastAsia="zh-CN"/>
        </w:rPr>
      </w:pPr>
    </w:p>
    <w:p w14:paraId="33E7FD92" w14:textId="77777777" w:rsidR="001E4B08" w:rsidRDefault="001E4B08" w:rsidP="00E16A3E">
      <w:pPr>
        <w:rPr>
          <w:lang w:eastAsia="zh-CN"/>
        </w:rPr>
      </w:pPr>
    </w:p>
    <w:p w14:paraId="1CB7A253" w14:textId="44C24195" w:rsidR="00745F61" w:rsidRDefault="00745F61" w:rsidP="00745F61">
      <w:pPr>
        <w:jc w:val="center"/>
        <w:rPr>
          <w:lang w:eastAsia="zh-CN"/>
        </w:rPr>
      </w:pPr>
      <w:r>
        <w:rPr>
          <w:rFonts w:hint="eastAsia"/>
          <w:lang w:eastAsia="zh-CN"/>
        </w:rPr>
        <w:t>F</w:t>
      </w:r>
      <w:r>
        <w:rPr>
          <w:lang w:eastAsia="zh-CN"/>
        </w:rPr>
        <w:t xml:space="preserve">igure 2.1.1-2. </w:t>
      </w:r>
      <w:r w:rsidR="00C25FB9">
        <w:rPr>
          <w:lang w:eastAsia="zh-CN"/>
        </w:rPr>
        <w:t xml:space="preserve">Large AoA offset values (including </w:t>
      </w:r>
      <w:r w:rsidR="00C25FB9" w:rsidRPr="00745F61">
        <w:rPr>
          <w:lang w:eastAsia="zh-CN"/>
        </w:rPr>
        <w:t>180°</w:t>
      </w:r>
      <w:r w:rsidR="00C25FB9">
        <w:rPr>
          <w:lang w:eastAsia="zh-CN"/>
        </w:rPr>
        <w:t>) aligned with typical deployment</w:t>
      </w:r>
    </w:p>
    <w:p w14:paraId="65F795DD" w14:textId="5F1AE7D6" w:rsidR="001E4B08" w:rsidRDefault="001C4263" w:rsidP="00E16A3E">
      <w:pPr>
        <w:rPr>
          <w:lang w:eastAsia="zh-CN"/>
        </w:rPr>
      </w:pPr>
      <w:r>
        <w:rPr>
          <w:lang w:eastAsia="zh-CN"/>
        </w:rPr>
        <w:t xml:space="preserve">From </w:t>
      </w:r>
      <w:r w:rsidR="009B7B36">
        <w:rPr>
          <w:lang w:eastAsia="zh-CN"/>
        </w:rPr>
        <w:t>UE</w:t>
      </w:r>
      <w:r>
        <w:rPr>
          <w:lang w:eastAsia="zh-CN"/>
        </w:rPr>
        <w:t xml:space="preserve"> side, back to back antenna panel implementation are very typical case, and the back to back antenna panel implementation is corresponding to AoA offset value </w:t>
      </w:r>
      <w:r w:rsidRPr="00745F61">
        <w:rPr>
          <w:lang w:eastAsia="zh-CN"/>
        </w:rPr>
        <w:t>180°</w:t>
      </w:r>
      <w:r>
        <w:rPr>
          <w:lang w:eastAsia="zh-CN"/>
        </w:rPr>
        <w:t>.</w:t>
      </w:r>
    </w:p>
    <w:p w14:paraId="2442F747" w14:textId="2B67A185" w:rsidR="001C4263" w:rsidRDefault="001B529B" w:rsidP="00E16A3E">
      <w:pPr>
        <w:rPr>
          <w:lang w:eastAsia="zh-CN"/>
        </w:rPr>
      </w:pPr>
      <w:r>
        <w:rPr>
          <w:rFonts w:hint="eastAsia"/>
          <w:lang w:eastAsia="zh-CN"/>
        </w:rPr>
        <w:t>I</w:t>
      </w:r>
      <w:r>
        <w:rPr>
          <w:lang w:eastAsia="zh-CN"/>
        </w:rPr>
        <w:t xml:space="preserve">n addition, there is no testability issue for </w:t>
      </w:r>
      <w:r w:rsidRPr="00745F61">
        <w:rPr>
          <w:lang w:eastAsia="zh-CN"/>
        </w:rPr>
        <w:t>180°</w:t>
      </w:r>
      <w:r>
        <w:rPr>
          <w:lang w:eastAsia="zh-CN"/>
        </w:rPr>
        <w:t xml:space="preserve">AoA offset. There is no more signal blockage from rotation system for </w:t>
      </w:r>
      <w:r w:rsidR="000213D1" w:rsidRPr="00745F61">
        <w:rPr>
          <w:lang w:eastAsia="zh-CN"/>
        </w:rPr>
        <w:t>180°</w:t>
      </w:r>
      <w:r w:rsidR="000213D1">
        <w:rPr>
          <w:lang w:eastAsia="zh-CN"/>
        </w:rPr>
        <w:t xml:space="preserve"> offset compared with other offset values; </w:t>
      </w:r>
      <w:r w:rsidR="009B7B36">
        <w:rPr>
          <w:lang w:eastAsia="zh-CN"/>
        </w:rPr>
        <w:t>there</w:t>
      </w:r>
      <w:r w:rsidR="000213D1">
        <w:rPr>
          <w:lang w:eastAsia="zh-CN"/>
        </w:rPr>
        <w:t xml:space="preserve"> is no interference between probes as it is TDD communication.</w:t>
      </w:r>
      <w:r w:rsidR="009B7B36">
        <w:rPr>
          <w:lang w:eastAsia="zh-CN"/>
        </w:rPr>
        <w:t xml:space="preserve"> </w:t>
      </w:r>
      <w:r w:rsidR="008D33A9">
        <w:rPr>
          <w:lang w:eastAsia="zh-CN"/>
        </w:rPr>
        <w:t>M</w:t>
      </w:r>
      <w:r w:rsidR="009B7B36">
        <w:rPr>
          <w:lang w:eastAsia="zh-CN"/>
        </w:rPr>
        <w:t>ore details</w:t>
      </w:r>
      <w:r w:rsidR="008D33A9">
        <w:rPr>
          <w:lang w:eastAsia="zh-CN"/>
        </w:rPr>
        <w:t xml:space="preserve"> can be found</w:t>
      </w:r>
      <w:r w:rsidR="009B7B36">
        <w:rPr>
          <w:lang w:eastAsia="zh-CN"/>
        </w:rPr>
        <w:t xml:space="preserve"> in our contribution [</w:t>
      </w:r>
      <w:r w:rsidR="00B832DD">
        <w:rPr>
          <w:lang w:eastAsia="zh-CN"/>
        </w:rPr>
        <w:t>7</w:t>
      </w:r>
      <w:r w:rsidR="009B7B36">
        <w:rPr>
          <w:lang w:eastAsia="zh-CN"/>
        </w:rPr>
        <w:t xml:space="preserve">] </w:t>
      </w:r>
      <w:r w:rsidR="008D33A9">
        <w:rPr>
          <w:lang w:eastAsia="zh-CN"/>
        </w:rPr>
        <w:t>submitted to FR2 testability SI agenda.</w:t>
      </w:r>
    </w:p>
    <w:p w14:paraId="109EBB95" w14:textId="566B452D" w:rsidR="000213D1" w:rsidRDefault="000213D1" w:rsidP="00E16A3E">
      <w:pPr>
        <w:rPr>
          <w:lang w:eastAsia="zh-CN"/>
        </w:rPr>
      </w:pPr>
      <w:r>
        <w:rPr>
          <w:lang w:eastAsia="zh-CN"/>
        </w:rPr>
        <w:t>Not only there is no testability issue, but also there is addition</w:t>
      </w:r>
      <w:r w:rsidR="00A42E60">
        <w:rPr>
          <w:lang w:eastAsia="zh-CN"/>
        </w:rPr>
        <w:t>al</w:t>
      </w:r>
      <w:r>
        <w:rPr>
          <w:lang w:eastAsia="zh-CN"/>
        </w:rPr>
        <w:t xml:space="preserve"> advantage: </w:t>
      </w:r>
      <w:r w:rsidR="00CD1305">
        <w:rPr>
          <w:lang w:eastAsia="zh-CN"/>
        </w:rPr>
        <w:t xml:space="preserve">full 3D sampling could be achieved for both AoA1 and AoA2 with </w:t>
      </w:r>
      <w:r w:rsidRPr="00745F61">
        <w:rPr>
          <w:lang w:eastAsia="zh-CN"/>
        </w:rPr>
        <w:t>180°</w:t>
      </w:r>
      <w:r>
        <w:rPr>
          <w:lang w:eastAsia="zh-CN"/>
        </w:rPr>
        <w:t>AoA offset</w:t>
      </w:r>
      <w:r w:rsidR="00CD1305">
        <w:rPr>
          <w:lang w:eastAsia="zh-CN"/>
        </w:rPr>
        <w:t xml:space="preserve">. As explained in section 2.1.2, when AoA offset value is not equal to </w:t>
      </w:r>
      <w:r w:rsidR="00CD1305" w:rsidRPr="00745F61">
        <w:rPr>
          <w:lang w:eastAsia="zh-CN"/>
        </w:rPr>
        <w:t>0°</w:t>
      </w:r>
      <w:r w:rsidR="00CD1305">
        <w:rPr>
          <w:lang w:eastAsia="zh-CN"/>
        </w:rPr>
        <w:t xml:space="preserve"> or </w:t>
      </w:r>
      <w:r w:rsidR="00CD1305" w:rsidRPr="00745F61">
        <w:rPr>
          <w:lang w:eastAsia="zh-CN"/>
        </w:rPr>
        <w:t>180°</w:t>
      </w:r>
      <w:r w:rsidR="00CD1305">
        <w:rPr>
          <w:lang w:eastAsia="zh-CN"/>
        </w:rPr>
        <w:t xml:space="preserve">, there will be non-full 3D sampling issue for AoA2. But </w:t>
      </w:r>
      <w:r w:rsidR="00CD1305" w:rsidRPr="00745F61">
        <w:rPr>
          <w:lang w:eastAsia="zh-CN"/>
        </w:rPr>
        <w:t>180°</w:t>
      </w:r>
      <w:r w:rsidR="00CD1305">
        <w:rPr>
          <w:lang w:eastAsia="zh-CN"/>
        </w:rPr>
        <w:t>AoA offset has no such issue.</w:t>
      </w:r>
      <w:r w:rsidR="003A6D3B">
        <w:rPr>
          <w:lang w:eastAsia="zh-CN"/>
        </w:rPr>
        <w:t xml:space="preserve"> Moreover, there is another </w:t>
      </w:r>
      <w:r w:rsidR="003A6D3B">
        <w:rPr>
          <w:lang w:eastAsia="zh-CN"/>
        </w:rPr>
        <w:lastRenderedPageBreak/>
        <w:t xml:space="preserve">benefits that </w:t>
      </w:r>
      <w:r w:rsidR="003A6D3B" w:rsidRPr="00745F61">
        <w:rPr>
          <w:lang w:eastAsia="zh-CN"/>
        </w:rPr>
        <w:t>180°</w:t>
      </w:r>
      <w:r w:rsidR="003A6D3B">
        <w:rPr>
          <w:lang w:eastAsia="zh-CN"/>
        </w:rPr>
        <w:t>AoA offset</w:t>
      </w:r>
      <w:r w:rsidR="003A6D3B">
        <w:rPr>
          <w:rFonts w:hint="eastAsia"/>
          <w:lang w:eastAsia="zh-CN"/>
        </w:rPr>
        <w:t xml:space="preserve"> </w:t>
      </w:r>
      <w:r w:rsidR="003A6D3B">
        <w:rPr>
          <w:lang w:eastAsia="zh-CN"/>
        </w:rPr>
        <w:t xml:space="preserve">has no coverage mismatch issue between AoA1 area and AoA2 area as illustrated in </w:t>
      </w:r>
      <w:r w:rsidR="003A6D3B">
        <w:rPr>
          <w:rFonts w:hint="eastAsia"/>
          <w:lang w:eastAsia="zh-CN"/>
        </w:rPr>
        <w:t>F</w:t>
      </w:r>
      <w:r w:rsidR="003A6D3B">
        <w:rPr>
          <w:lang w:eastAsia="zh-CN"/>
        </w:rPr>
        <w:t>igure 2.2.1-1 in section 2.2.1.</w:t>
      </w:r>
    </w:p>
    <w:p w14:paraId="38153197" w14:textId="03620971" w:rsidR="001C4263" w:rsidRDefault="00CD1305" w:rsidP="00E16A3E">
      <w:pPr>
        <w:rPr>
          <w:lang w:eastAsia="zh-CN"/>
        </w:rPr>
      </w:pPr>
      <w:r>
        <w:rPr>
          <w:rFonts w:hint="eastAsia"/>
          <w:lang w:eastAsia="zh-CN"/>
        </w:rPr>
        <w:t>I</w:t>
      </w:r>
      <w:r>
        <w:rPr>
          <w:lang w:eastAsia="zh-CN"/>
        </w:rPr>
        <w:t xml:space="preserve">n summary, </w:t>
      </w:r>
      <w:r w:rsidRPr="00745F61">
        <w:rPr>
          <w:lang w:eastAsia="zh-CN"/>
        </w:rPr>
        <w:t>180°</w:t>
      </w:r>
      <w:r>
        <w:rPr>
          <w:lang w:eastAsia="zh-CN"/>
        </w:rPr>
        <w:t>AoA offset reflects typical deployment scenario, typical UE implementation, without testability issue and with additional advantage</w:t>
      </w:r>
      <w:r w:rsidR="003A6D3B">
        <w:rPr>
          <w:lang w:eastAsia="zh-CN"/>
        </w:rPr>
        <w:t>s</w:t>
      </w:r>
      <w:r>
        <w:rPr>
          <w:lang w:eastAsia="zh-CN"/>
        </w:rPr>
        <w:t xml:space="preserve"> of full 3D sampling for both AoAs</w:t>
      </w:r>
      <w:r w:rsidR="003A6D3B">
        <w:rPr>
          <w:lang w:eastAsia="zh-CN"/>
        </w:rPr>
        <w:t xml:space="preserve"> and no coverage mismatch issue</w:t>
      </w:r>
      <w:r>
        <w:rPr>
          <w:lang w:eastAsia="zh-CN"/>
        </w:rPr>
        <w:t>.</w:t>
      </w:r>
    </w:p>
    <w:p w14:paraId="6E6899AA" w14:textId="4388DC94" w:rsidR="00CD1305" w:rsidRDefault="00CD1305" w:rsidP="00CD1305">
      <w:pPr>
        <w:spacing w:after="120"/>
        <w:ind w:left="1418" w:hanging="1418"/>
        <w:rPr>
          <w:rFonts w:eastAsia="Malgun Gothic"/>
        </w:rPr>
      </w:pPr>
      <w:r>
        <w:rPr>
          <w:b/>
          <w:bCs/>
        </w:rPr>
        <w:t>Observation 2</w:t>
      </w:r>
      <w:r w:rsidRPr="00DF1B01">
        <w:rPr>
          <w:b/>
          <w:bCs/>
        </w:rPr>
        <w:t>:</w:t>
      </w:r>
      <w:r w:rsidRPr="00DF1B01">
        <w:rPr>
          <w:b/>
          <w:bCs/>
        </w:rPr>
        <w:tab/>
      </w:r>
      <w:r w:rsidRPr="00CD1305">
        <w:rPr>
          <w:b/>
          <w:bCs/>
        </w:rPr>
        <w:t>180°AoA offset reflects typical deployment scenario, typical UE implementation, without testability issue and with additional advantage</w:t>
      </w:r>
      <w:r w:rsidR="003A6D3B">
        <w:rPr>
          <w:b/>
          <w:bCs/>
        </w:rPr>
        <w:t>s</w:t>
      </w:r>
      <w:r w:rsidRPr="00CD1305">
        <w:rPr>
          <w:b/>
          <w:bCs/>
        </w:rPr>
        <w:t xml:space="preserve"> of full 3D sampling for both AoAs</w:t>
      </w:r>
      <w:r w:rsidR="003A6D3B">
        <w:rPr>
          <w:b/>
          <w:bCs/>
        </w:rPr>
        <w:t xml:space="preserve"> </w:t>
      </w:r>
      <w:r w:rsidR="003A6D3B" w:rsidRPr="003A6D3B">
        <w:rPr>
          <w:b/>
          <w:bCs/>
        </w:rPr>
        <w:t>and no coverage mismatch issue</w:t>
      </w:r>
      <w:r w:rsidRPr="009A38EB">
        <w:rPr>
          <w:b/>
          <w:bCs/>
        </w:rPr>
        <w:t>.</w:t>
      </w:r>
    </w:p>
    <w:p w14:paraId="5FD1792B" w14:textId="5D8BC566" w:rsidR="00E74002" w:rsidRDefault="008D33A9" w:rsidP="00E16A3E">
      <w:pPr>
        <w:rPr>
          <w:lang w:eastAsia="zh-CN"/>
        </w:rPr>
      </w:pPr>
      <w:r>
        <w:rPr>
          <w:lang w:eastAsia="zh-CN"/>
        </w:rPr>
        <w:t>B</w:t>
      </w:r>
      <w:r w:rsidR="007A6BD0">
        <w:rPr>
          <w:lang w:eastAsia="zh-CN"/>
        </w:rPr>
        <w:t>ased on above discussion, it</w:t>
      </w:r>
      <w:r w:rsidR="00E86482">
        <w:rPr>
          <w:lang w:eastAsia="zh-CN"/>
        </w:rPr>
        <w:t xml:space="preserve"> is</w:t>
      </w:r>
      <w:r w:rsidR="007A6BD0">
        <w:rPr>
          <w:lang w:eastAsia="zh-CN"/>
        </w:rPr>
        <w:t xml:space="preserve"> proposed to </w:t>
      </w:r>
      <w:r w:rsidR="007A6BD0" w:rsidRPr="007A6BD0">
        <w:rPr>
          <w:lang w:eastAsia="zh-CN"/>
        </w:rPr>
        <w:t>specify a multiple AoA offset values pool</w:t>
      </w:r>
      <w:r w:rsidR="007A6BD0">
        <w:rPr>
          <w:lang w:eastAsia="zh-CN"/>
        </w:rPr>
        <w:t xml:space="preserve"> including values from 3</w:t>
      </w:r>
      <w:r w:rsidR="007A6BD0" w:rsidRPr="00745F61">
        <w:rPr>
          <w:lang w:eastAsia="zh-CN"/>
        </w:rPr>
        <w:t>0°</w:t>
      </w:r>
      <w:r w:rsidR="007A6BD0">
        <w:rPr>
          <w:lang w:eastAsia="zh-CN"/>
        </w:rPr>
        <w:t xml:space="preserve"> to </w:t>
      </w:r>
      <w:r w:rsidR="007A6BD0" w:rsidRPr="00745F61">
        <w:rPr>
          <w:lang w:eastAsia="zh-CN"/>
        </w:rPr>
        <w:t>180°</w:t>
      </w:r>
      <w:r w:rsidR="007A6BD0">
        <w:rPr>
          <w:lang w:eastAsia="zh-CN"/>
        </w:rPr>
        <w:t xml:space="preserve"> with 3</w:t>
      </w:r>
      <w:r w:rsidR="007A6BD0" w:rsidRPr="00745F61">
        <w:rPr>
          <w:lang w:eastAsia="zh-CN"/>
        </w:rPr>
        <w:t>0°</w:t>
      </w:r>
      <w:r w:rsidR="007A6BD0">
        <w:rPr>
          <w:lang w:eastAsia="zh-CN"/>
        </w:rPr>
        <w:t xml:space="preserve"> granularity, and the requirements are based on UE declared single AoA offset value from the pool</w:t>
      </w:r>
      <w:r w:rsidR="00E74002">
        <w:rPr>
          <w:lang w:eastAsia="zh-CN"/>
        </w:rPr>
        <w:t>.</w:t>
      </w:r>
    </w:p>
    <w:p w14:paraId="55012BE9" w14:textId="61D7C65A" w:rsidR="00E74002" w:rsidRDefault="00E74002" w:rsidP="00E74002">
      <w:pPr>
        <w:spacing w:after="120"/>
        <w:ind w:left="1418" w:hanging="1418"/>
        <w:rPr>
          <w:rFonts w:eastAsia="Malgun Gothic"/>
        </w:rPr>
      </w:pPr>
      <w:r>
        <w:rPr>
          <w:b/>
          <w:bCs/>
        </w:rPr>
        <w:t>Proposal 1</w:t>
      </w:r>
      <w:r w:rsidRPr="00DF1B01">
        <w:rPr>
          <w:b/>
          <w:bCs/>
        </w:rPr>
        <w:t>:</w:t>
      </w:r>
      <w:r w:rsidRPr="00DF1B01">
        <w:rPr>
          <w:b/>
          <w:bCs/>
        </w:rPr>
        <w:tab/>
      </w:r>
      <w:r w:rsidR="007A6BD0" w:rsidRPr="007A6BD0">
        <w:rPr>
          <w:b/>
          <w:lang w:eastAsia="zh-CN"/>
        </w:rPr>
        <w:t xml:space="preserve">it proposed to specify a multiple AoA offset values pool </w:t>
      </w:r>
      <w:r w:rsidR="0085560D">
        <w:rPr>
          <w:b/>
          <w:lang w:eastAsia="zh-CN"/>
        </w:rPr>
        <w:t>as {30°, 60°, 90°, 120°,</w:t>
      </w:r>
      <w:r w:rsidR="0085560D" w:rsidRPr="0085560D">
        <w:rPr>
          <w:b/>
          <w:lang w:eastAsia="zh-CN"/>
        </w:rPr>
        <w:t xml:space="preserve"> </w:t>
      </w:r>
      <w:r w:rsidR="0085560D">
        <w:rPr>
          <w:b/>
          <w:lang w:eastAsia="zh-CN"/>
        </w:rPr>
        <w:t>150°,</w:t>
      </w:r>
      <w:r w:rsidR="0085560D" w:rsidRPr="0085560D">
        <w:rPr>
          <w:b/>
          <w:lang w:eastAsia="zh-CN"/>
        </w:rPr>
        <w:t xml:space="preserve"> </w:t>
      </w:r>
      <w:r w:rsidR="007A6BD0" w:rsidRPr="007A6BD0">
        <w:rPr>
          <w:b/>
          <w:lang w:eastAsia="zh-CN"/>
        </w:rPr>
        <w:t xml:space="preserve">180° </w:t>
      </w:r>
      <w:r w:rsidR="0085560D">
        <w:rPr>
          <w:b/>
          <w:lang w:eastAsia="zh-CN"/>
        </w:rPr>
        <w:t>}</w:t>
      </w:r>
      <w:r w:rsidR="007A6BD0" w:rsidRPr="007A6BD0">
        <w:rPr>
          <w:b/>
          <w:lang w:eastAsia="zh-CN"/>
        </w:rPr>
        <w:t>, and the requirements are based on UE declared single AoA offset value from the pool.</w:t>
      </w:r>
    </w:p>
    <w:p w14:paraId="6A7C3219" w14:textId="09B2335D" w:rsidR="003174D1" w:rsidRDefault="003174D1" w:rsidP="003174D1">
      <w:pPr>
        <w:pStyle w:val="3"/>
        <w:rPr>
          <w:lang w:eastAsia="zh-CN"/>
        </w:rPr>
      </w:pPr>
      <w:r>
        <w:rPr>
          <w:rFonts w:hint="eastAsia"/>
          <w:lang w:eastAsia="zh-CN"/>
        </w:rPr>
        <w:t>2</w:t>
      </w:r>
      <w:r>
        <w:rPr>
          <w:lang w:eastAsia="zh-CN"/>
        </w:rPr>
        <w:t>.1.</w:t>
      </w:r>
      <w:r w:rsidR="00E0152A">
        <w:rPr>
          <w:lang w:eastAsia="zh-CN"/>
        </w:rPr>
        <w:t>2</w:t>
      </w:r>
      <w:r>
        <w:rPr>
          <w:lang w:eastAsia="zh-CN"/>
        </w:rPr>
        <w:tab/>
      </w:r>
      <w:r w:rsidR="008B2CBD">
        <w:rPr>
          <w:lang w:eastAsia="zh-CN"/>
        </w:rPr>
        <w:t>Which</w:t>
      </w:r>
      <w:r>
        <w:rPr>
          <w:lang w:eastAsia="zh-CN"/>
        </w:rPr>
        <w:t xml:space="preserve"> plane the two AoAs are l</w:t>
      </w:r>
      <w:r w:rsidR="008B2CBD">
        <w:rPr>
          <w:lang w:eastAsia="zh-CN"/>
        </w:rPr>
        <w:t>ocated</w:t>
      </w:r>
    </w:p>
    <w:p w14:paraId="6D237AE3" w14:textId="0570890A" w:rsidR="00F87B64" w:rsidRDefault="00243572" w:rsidP="00E16A3E">
      <w:pPr>
        <w:rPr>
          <w:lang w:eastAsia="zh-CN"/>
        </w:rPr>
      </w:pPr>
      <w:r>
        <w:rPr>
          <w:rFonts w:hint="eastAsia"/>
          <w:lang w:eastAsia="zh-CN"/>
        </w:rPr>
        <w:t>F</w:t>
      </w:r>
      <w:r>
        <w:rPr>
          <w:lang w:eastAsia="zh-CN"/>
        </w:rPr>
        <w:t>or the AoAs with fixed relative angular offset, there can be different</w:t>
      </w:r>
      <w:r w:rsidR="00FA4796">
        <w:rPr>
          <w:lang w:eastAsia="zh-CN"/>
        </w:rPr>
        <w:t xml:space="preserve"> probe</w:t>
      </w:r>
      <w:r>
        <w:rPr>
          <w:lang w:eastAsia="zh-CN"/>
        </w:rPr>
        <w:t xml:space="preserve"> location in the coordination system. Many good figures were provided in Keysight contribution [</w:t>
      </w:r>
      <w:r w:rsidR="00B832DD">
        <w:rPr>
          <w:lang w:eastAsia="zh-CN"/>
        </w:rPr>
        <w:t>8</w:t>
      </w:r>
      <w:r>
        <w:rPr>
          <w:lang w:eastAsia="zh-CN"/>
        </w:rPr>
        <w:t>]. For convenience, part of figure is copied below:</w:t>
      </w:r>
    </w:p>
    <w:p w14:paraId="052E358E" w14:textId="4F8BA178" w:rsidR="00F87B64" w:rsidRDefault="00243572" w:rsidP="00243572">
      <w:pPr>
        <w:jc w:val="center"/>
        <w:rPr>
          <w:lang w:eastAsia="zh-CN"/>
        </w:rPr>
      </w:pPr>
      <w:r w:rsidRPr="00243572">
        <w:rPr>
          <w:noProof/>
          <w:lang w:val="en-US" w:eastAsia="zh-CN"/>
        </w:rPr>
        <w:drawing>
          <wp:inline distT="0" distB="0" distL="0" distR="0" wp14:anchorId="3ABE6384" wp14:editId="34FCA083">
            <wp:extent cx="4365826" cy="3075060"/>
            <wp:effectExtent l="0" t="0" r="0"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1"/>
                    <a:stretch>
                      <a:fillRect/>
                    </a:stretch>
                  </pic:blipFill>
                  <pic:spPr>
                    <a:xfrm>
                      <a:off x="0" y="0"/>
                      <a:ext cx="4365826" cy="3075060"/>
                    </a:xfrm>
                    <a:prstGeom prst="rect">
                      <a:avLst/>
                    </a:prstGeom>
                  </pic:spPr>
                </pic:pic>
              </a:graphicData>
            </a:graphic>
          </wp:inline>
        </w:drawing>
      </w:r>
    </w:p>
    <w:p w14:paraId="538BC1A9" w14:textId="178512EE" w:rsidR="00243572" w:rsidRDefault="00243572" w:rsidP="00243572">
      <w:pPr>
        <w:jc w:val="center"/>
        <w:rPr>
          <w:lang w:eastAsia="zh-CN"/>
        </w:rPr>
      </w:pPr>
      <w:r>
        <w:rPr>
          <w:rFonts w:hint="eastAsia"/>
          <w:lang w:eastAsia="zh-CN"/>
        </w:rPr>
        <w:t>F</w:t>
      </w:r>
      <w:r>
        <w:rPr>
          <w:lang w:eastAsia="zh-CN"/>
        </w:rPr>
        <w:t xml:space="preserve">igure 2.1.2-1. </w:t>
      </w:r>
      <w:r w:rsidR="003B648C">
        <w:rPr>
          <w:lang w:eastAsia="zh-CN"/>
        </w:rPr>
        <w:t>Non-full</w:t>
      </w:r>
      <w:r>
        <w:rPr>
          <w:lang w:eastAsia="zh-CN"/>
        </w:rPr>
        <w:t xml:space="preserve"> 3D sampling of AoA2</w:t>
      </w:r>
    </w:p>
    <w:p w14:paraId="58C92907" w14:textId="12981933" w:rsidR="00F87B64" w:rsidRDefault="00243572" w:rsidP="00E16A3E">
      <w:pPr>
        <w:rPr>
          <w:lang w:eastAsia="zh-CN"/>
        </w:rPr>
      </w:pPr>
      <w:r>
        <w:rPr>
          <w:lang w:eastAsia="zh-CN"/>
        </w:rPr>
        <w:t>When z-axis is pointing to AoA1 (P0), if the AoAs are located in xz plane, there will be non-full 3D sampling of AoA2 but at least half sphere is covered and AoA2 sampling point</w:t>
      </w:r>
      <w:r w:rsidR="006A681D">
        <w:rPr>
          <w:lang w:eastAsia="zh-CN"/>
        </w:rPr>
        <w:t>s</w:t>
      </w:r>
      <w:r>
        <w:rPr>
          <w:lang w:eastAsia="zh-CN"/>
        </w:rPr>
        <w:t xml:space="preserve"> are on</w:t>
      </w:r>
      <w:r w:rsidR="006A681D">
        <w:rPr>
          <w:lang w:eastAsia="zh-CN"/>
        </w:rPr>
        <w:t xml:space="preserve"> the grid point</w:t>
      </w:r>
      <w:r>
        <w:rPr>
          <w:lang w:eastAsia="zh-CN"/>
        </w:rPr>
        <w:t xml:space="preserve">; if </w:t>
      </w:r>
      <w:r w:rsidR="006A681D">
        <w:rPr>
          <w:lang w:eastAsia="zh-CN"/>
        </w:rPr>
        <w:t>two AoAs are located in</w:t>
      </w:r>
      <w:r w:rsidR="00FA4796">
        <w:rPr>
          <w:lang w:eastAsia="zh-CN"/>
        </w:rPr>
        <w:t xml:space="preserve"> </w:t>
      </w:r>
      <w:r w:rsidR="006A681D">
        <w:rPr>
          <w:lang w:eastAsia="zh-CN"/>
        </w:rPr>
        <w:t>yz plane, there will be also</w:t>
      </w:r>
      <w:r w:rsidR="006A681D" w:rsidRPr="006A681D">
        <w:t xml:space="preserve"> </w:t>
      </w:r>
      <w:r w:rsidR="006A681D">
        <w:rPr>
          <w:lang w:eastAsia="zh-CN"/>
        </w:rPr>
        <w:t>non-full 3D sampling of AoA2 and AoA2 sampling points are around equator (theta=9</w:t>
      </w:r>
      <w:r w:rsidR="006A681D" w:rsidRPr="00745F61">
        <w:rPr>
          <w:lang w:eastAsia="zh-CN"/>
        </w:rPr>
        <w:t>0°</w:t>
      </w:r>
      <w:r w:rsidR="006A681D">
        <w:rPr>
          <w:lang w:eastAsia="zh-CN"/>
        </w:rPr>
        <w:t>) and out of grid point.</w:t>
      </w:r>
      <w:r w:rsidR="003B648C">
        <w:rPr>
          <w:lang w:eastAsia="zh-CN"/>
        </w:rPr>
        <w:t xml:space="preserve"> The reason is that the 3D rotation of UE is </w:t>
      </w:r>
      <w:r w:rsidR="00F43BBA">
        <w:rPr>
          <w:lang w:eastAsia="zh-CN"/>
        </w:rPr>
        <w:t xml:space="preserve">only effective </w:t>
      </w:r>
      <w:r w:rsidR="003B648C">
        <w:rPr>
          <w:lang w:eastAsia="zh-CN"/>
        </w:rPr>
        <w:t>with respect to z-axis (</w:t>
      </w:r>
      <w:r w:rsidR="003B648C" w:rsidRPr="00745F61">
        <w:rPr>
          <w:lang w:eastAsia="zh-CN"/>
        </w:rPr>
        <w:t>0°</w:t>
      </w:r>
      <w:r w:rsidR="003B648C">
        <w:rPr>
          <w:lang w:eastAsia="zh-CN"/>
        </w:rPr>
        <w:t xml:space="preserve"> or 180</w:t>
      </w:r>
      <w:r w:rsidR="003B648C" w:rsidRPr="00745F61">
        <w:rPr>
          <w:lang w:eastAsia="zh-CN"/>
        </w:rPr>
        <w:t>°</w:t>
      </w:r>
      <w:r w:rsidR="003B648C">
        <w:rPr>
          <w:lang w:eastAsia="zh-CN"/>
        </w:rPr>
        <w:t>)</w:t>
      </w:r>
    </w:p>
    <w:p w14:paraId="3837E455" w14:textId="70811CDB" w:rsidR="00F87B64" w:rsidRPr="00FA4796" w:rsidRDefault="00FA4796" w:rsidP="00E16A3E">
      <w:pPr>
        <w:rPr>
          <w:lang w:eastAsia="zh-CN"/>
        </w:rPr>
      </w:pPr>
      <w:r>
        <w:rPr>
          <w:lang w:eastAsia="zh-CN"/>
        </w:rPr>
        <w:t>Both xz plane and yz plane has drawbacks. Considering the advantage of xz plane that at least half sphere is covered and AoA2 sampling points are on the grid point, it is preferred to locate the AoAs (probes) in the xz plane.</w:t>
      </w:r>
    </w:p>
    <w:p w14:paraId="2D78E00B" w14:textId="5C473058" w:rsidR="00FA4796" w:rsidRPr="00FA4796" w:rsidRDefault="00FA4796" w:rsidP="00FA4796">
      <w:pPr>
        <w:spacing w:after="120"/>
        <w:ind w:left="1418" w:hanging="1418"/>
        <w:rPr>
          <w:b/>
          <w:lang w:eastAsia="zh-CN"/>
        </w:rPr>
      </w:pPr>
      <w:r>
        <w:rPr>
          <w:b/>
          <w:bCs/>
        </w:rPr>
        <w:t>Proposal 2</w:t>
      </w:r>
      <w:r w:rsidRPr="00DF1B01">
        <w:rPr>
          <w:b/>
          <w:bCs/>
        </w:rPr>
        <w:t>:</w:t>
      </w:r>
      <w:r w:rsidRPr="00DF1B01">
        <w:rPr>
          <w:b/>
          <w:bCs/>
        </w:rPr>
        <w:tab/>
      </w:r>
      <w:r>
        <w:rPr>
          <w:b/>
          <w:lang w:eastAsia="zh-CN"/>
        </w:rPr>
        <w:t>In the coordination system of z-axis point</w:t>
      </w:r>
      <w:r w:rsidR="003A6D3B">
        <w:rPr>
          <w:b/>
          <w:lang w:eastAsia="zh-CN"/>
        </w:rPr>
        <w:t>ing</w:t>
      </w:r>
      <w:r>
        <w:rPr>
          <w:b/>
          <w:lang w:eastAsia="zh-CN"/>
        </w:rPr>
        <w:t xml:space="preserve"> to AoA1 (P0), </w:t>
      </w:r>
      <w:r w:rsidRPr="00FA4796">
        <w:rPr>
          <w:b/>
          <w:lang w:eastAsia="zh-CN"/>
        </w:rPr>
        <w:t>the two AoAs (probes)</w:t>
      </w:r>
      <w:r>
        <w:rPr>
          <w:b/>
          <w:lang w:eastAsia="zh-CN"/>
        </w:rPr>
        <w:t xml:space="preserve"> are suggested to be located in xz plane.</w:t>
      </w:r>
    </w:p>
    <w:p w14:paraId="51ACEDB9" w14:textId="4139BF41" w:rsidR="005B7F5C" w:rsidRDefault="005B7F5C" w:rsidP="005B7F5C">
      <w:pPr>
        <w:pStyle w:val="3"/>
        <w:rPr>
          <w:lang w:eastAsia="zh-CN"/>
        </w:rPr>
      </w:pPr>
      <w:r>
        <w:rPr>
          <w:rFonts w:hint="eastAsia"/>
          <w:lang w:eastAsia="zh-CN"/>
        </w:rPr>
        <w:t>2</w:t>
      </w:r>
      <w:r>
        <w:rPr>
          <w:lang w:eastAsia="zh-CN"/>
        </w:rPr>
        <w:t>.1.3</w:t>
      </w:r>
      <w:r>
        <w:rPr>
          <w:lang w:eastAsia="zh-CN"/>
        </w:rPr>
        <w:tab/>
      </w:r>
      <w:r w:rsidRPr="005B7F5C">
        <w:rPr>
          <w:lang w:eastAsia="zh-CN"/>
        </w:rPr>
        <w:t>UE orientation w.r.t P0 position in test system</w:t>
      </w:r>
    </w:p>
    <w:p w14:paraId="0559C764" w14:textId="7322ACB9" w:rsidR="006D7ECB" w:rsidRDefault="00350BCA" w:rsidP="00E16A3E">
      <w:pPr>
        <w:rPr>
          <w:lang w:eastAsia="zh-CN"/>
        </w:rPr>
      </w:pPr>
      <w:r>
        <w:rPr>
          <w:rFonts w:hint="eastAsia"/>
          <w:lang w:eastAsia="zh-CN"/>
        </w:rPr>
        <w:t>I</w:t>
      </w:r>
      <w:r>
        <w:rPr>
          <w:lang w:eastAsia="zh-CN"/>
        </w:rPr>
        <w:t>n legacy 1Ao</w:t>
      </w:r>
      <w:r>
        <w:rPr>
          <w:rFonts w:hint="eastAsia"/>
          <w:lang w:eastAsia="zh-CN"/>
        </w:rPr>
        <w:t>A</w:t>
      </w:r>
      <w:r>
        <w:rPr>
          <w:lang w:eastAsia="zh-CN"/>
        </w:rPr>
        <w:t xml:space="preserve"> measurement with UE 3D rotation, it does not matter which UE orientation is used as it is full 3D sampling. </w:t>
      </w:r>
      <w:r w:rsidR="006D7ECB">
        <w:rPr>
          <w:lang w:eastAsia="zh-CN"/>
        </w:rPr>
        <w:t>A default UE orientation is defined and numerous different UE orientations are permitted as described in clause Annex C of TR38.810. Same test results are expected for different UE orientations</w:t>
      </w:r>
      <w:r w:rsidR="003A6D3B">
        <w:rPr>
          <w:lang w:eastAsia="zh-CN"/>
        </w:rPr>
        <w:t xml:space="preserve"> in theory</w:t>
      </w:r>
      <w:r w:rsidR="006D7ECB">
        <w:rPr>
          <w:lang w:eastAsia="zh-CN"/>
        </w:rPr>
        <w:t>.</w:t>
      </w:r>
    </w:p>
    <w:p w14:paraId="03EA4A88" w14:textId="77777777" w:rsidR="006D7ECB" w:rsidRDefault="006D7ECB" w:rsidP="00E16A3E">
      <w:pPr>
        <w:rPr>
          <w:lang w:eastAsia="zh-CN"/>
        </w:rPr>
      </w:pPr>
    </w:p>
    <w:p w14:paraId="4E39E965" w14:textId="6D0E17FE" w:rsidR="006D7ECB" w:rsidRDefault="00240EE3" w:rsidP="00E16A3E">
      <w:pPr>
        <w:rPr>
          <w:lang w:eastAsia="zh-CN"/>
        </w:rPr>
      </w:pPr>
      <w:r w:rsidRPr="00684CEA">
        <w:rPr>
          <w:noProof/>
          <w:lang w:val="en-US" w:eastAsia="zh-CN"/>
        </w:rPr>
        <w:lastRenderedPageBreak/>
        <w:drawing>
          <wp:anchor distT="0" distB="0" distL="114300" distR="114300" simplePos="0" relativeHeight="251664384" behindDoc="0" locked="0" layoutInCell="1" allowOverlap="1" wp14:anchorId="75E29AE0" wp14:editId="64461D70">
            <wp:simplePos x="0" y="0"/>
            <wp:positionH relativeFrom="column">
              <wp:posOffset>4473082</wp:posOffset>
            </wp:positionH>
            <wp:positionV relativeFrom="paragraph">
              <wp:posOffset>261734</wp:posOffset>
            </wp:positionV>
            <wp:extent cx="1548201" cy="1030406"/>
            <wp:effectExtent l="0" t="0" r="0" b="0"/>
            <wp:wrapNone/>
            <wp:docPr id="9" name="图片 9" descr="DUTalignment02_trimetric_Matrices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UTalignment02_trimetric_Matricesv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48201" cy="1030406"/>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84CEA">
        <w:rPr>
          <w:noProof/>
          <w:lang w:val="en-US" w:eastAsia="zh-CN"/>
        </w:rPr>
        <w:drawing>
          <wp:anchor distT="0" distB="0" distL="114300" distR="114300" simplePos="0" relativeHeight="251662336" behindDoc="0" locked="0" layoutInCell="1" allowOverlap="1" wp14:anchorId="1478B4CD" wp14:editId="51B404AF">
            <wp:simplePos x="0" y="0"/>
            <wp:positionH relativeFrom="column">
              <wp:posOffset>2883043</wp:posOffset>
            </wp:positionH>
            <wp:positionV relativeFrom="paragraph">
              <wp:posOffset>261250</wp:posOffset>
            </wp:positionV>
            <wp:extent cx="1425927" cy="989463"/>
            <wp:effectExtent l="0" t="0" r="3175" b="1270"/>
            <wp:wrapNone/>
            <wp:docPr id="8" name="图片 8" descr="DUTalignment03_trimetric_Matrices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UTalignment03_trimetric_Matricesv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5927" cy="989463"/>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84CEA">
        <w:rPr>
          <w:noProof/>
          <w:lang w:val="en-US" w:eastAsia="zh-CN"/>
        </w:rPr>
        <w:drawing>
          <wp:anchor distT="0" distB="0" distL="114300" distR="114300" simplePos="0" relativeHeight="251663360" behindDoc="0" locked="0" layoutInCell="1" allowOverlap="1" wp14:anchorId="0B1C7E2B" wp14:editId="50BB49E8">
            <wp:simplePos x="0" y="0"/>
            <wp:positionH relativeFrom="column">
              <wp:posOffset>1632253</wp:posOffset>
            </wp:positionH>
            <wp:positionV relativeFrom="paragraph">
              <wp:posOffset>112025</wp:posOffset>
            </wp:positionV>
            <wp:extent cx="1019009" cy="1201003"/>
            <wp:effectExtent l="0" t="0" r="0" b="0"/>
            <wp:wrapNone/>
            <wp:docPr id="4" name="图片 4" descr="DUTalignment01_trimetric_Matrices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UTalignment01_trimetric_Matricesv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19009" cy="1201003"/>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716C9" w:rsidRPr="00684CEA">
        <w:rPr>
          <w:noProof/>
          <w:lang w:val="en-US" w:eastAsia="zh-CN"/>
        </w:rPr>
        <w:drawing>
          <wp:inline distT="0" distB="0" distL="0" distR="0" wp14:anchorId="59114F58" wp14:editId="0121E472">
            <wp:extent cx="1549021" cy="1484061"/>
            <wp:effectExtent l="0" t="0" r="0" b="1905"/>
            <wp:docPr id="3" name="图片 3" descr="CoordinateSys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ordinateSystem"/>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83208" cy="1516814"/>
                    </a:xfrm>
                    <a:prstGeom prst="rect">
                      <a:avLst/>
                    </a:prstGeom>
                    <a:noFill/>
                    <a:ln>
                      <a:noFill/>
                    </a:ln>
                  </pic:spPr>
                </pic:pic>
              </a:graphicData>
            </a:graphic>
          </wp:inline>
        </w:drawing>
      </w:r>
    </w:p>
    <w:p w14:paraId="5FEC6B5C" w14:textId="414E97CF" w:rsidR="006D7ECB" w:rsidRPr="006D7ECB" w:rsidRDefault="006D7ECB" w:rsidP="006D7ECB">
      <w:pPr>
        <w:jc w:val="center"/>
        <w:rPr>
          <w:sz w:val="21"/>
          <w:lang w:eastAsia="zh-CN"/>
        </w:rPr>
      </w:pPr>
      <w:r>
        <w:rPr>
          <w:rFonts w:hint="eastAsia"/>
          <w:lang w:eastAsia="zh-CN"/>
        </w:rPr>
        <w:t>F</w:t>
      </w:r>
      <w:r>
        <w:rPr>
          <w:lang w:eastAsia="zh-CN"/>
        </w:rPr>
        <w:t xml:space="preserve">igure 2.1.3-1. </w:t>
      </w:r>
      <w:r w:rsidRPr="006D7ECB">
        <w:rPr>
          <w:lang w:eastAsia="zh-CN"/>
        </w:rPr>
        <w:t>Reference coordinate system</w:t>
      </w:r>
      <w:r w:rsidR="002458C9">
        <w:rPr>
          <w:lang w:eastAsia="zh-CN"/>
        </w:rPr>
        <w:t xml:space="preserve">, </w:t>
      </w:r>
      <w:r>
        <w:rPr>
          <w:lang w:eastAsia="zh-CN"/>
        </w:rPr>
        <w:t>default UE orientation</w:t>
      </w:r>
      <w:r w:rsidR="002458C9">
        <w:rPr>
          <w:lang w:eastAsia="zh-CN"/>
        </w:rPr>
        <w:t xml:space="preserve">, other </w:t>
      </w:r>
      <w:r w:rsidR="00FE5E4F">
        <w:rPr>
          <w:lang w:eastAsia="zh-CN"/>
        </w:rPr>
        <w:t xml:space="preserve">2 </w:t>
      </w:r>
      <w:r w:rsidR="002458C9">
        <w:rPr>
          <w:lang w:eastAsia="zh-CN"/>
        </w:rPr>
        <w:t>orientation example</w:t>
      </w:r>
      <w:r w:rsidR="00FE5E4F">
        <w:rPr>
          <w:lang w:eastAsia="zh-CN"/>
        </w:rPr>
        <w:t>s</w:t>
      </w:r>
      <w:r w:rsidR="00F43BBA">
        <w:rPr>
          <w:lang w:eastAsia="zh-CN"/>
        </w:rPr>
        <w:t xml:space="preserve"> (TR38.810)</w:t>
      </w:r>
    </w:p>
    <w:p w14:paraId="533F7535" w14:textId="3A4F8CF4" w:rsidR="00F87B64" w:rsidRPr="005B7F5C" w:rsidRDefault="00350BCA" w:rsidP="00E16A3E">
      <w:pPr>
        <w:rPr>
          <w:lang w:eastAsia="zh-CN"/>
        </w:rPr>
      </w:pPr>
      <w:r>
        <w:rPr>
          <w:lang w:eastAsia="zh-CN"/>
        </w:rPr>
        <w:t xml:space="preserve">However, for new 2AoA measurement, especially considering the drawbacks shown in section 2.1.2, different UE orientation lead to different test results. </w:t>
      </w:r>
      <w:r w:rsidR="002716C9">
        <w:rPr>
          <w:lang w:eastAsia="zh-CN"/>
        </w:rPr>
        <w:t>The reason is that different UE orientation has different relative position with the two AoA probes. For example, w</w:t>
      </w:r>
      <w:r w:rsidR="002716C9" w:rsidRPr="002716C9">
        <w:rPr>
          <w:lang w:eastAsia="zh-CN"/>
        </w:rPr>
        <w:t>hen z-axis is pointing to AoA1 (P0)</w:t>
      </w:r>
      <w:r w:rsidR="002716C9">
        <w:rPr>
          <w:lang w:eastAsia="zh-CN"/>
        </w:rPr>
        <w:t xml:space="preserve"> and AoA2 is in the xz plane, the AoA pair is always along the longitude great circle</w:t>
      </w:r>
      <w:r w:rsidR="002458C9">
        <w:rPr>
          <w:lang w:eastAsia="zh-CN"/>
        </w:rPr>
        <w:t>, i.e., for default UE orientation, the AoA pair is always along the UE’s top-bottom direction.</w:t>
      </w:r>
    </w:p>
    <w:p w14:paraId="01C839B2" w14:textId="66C6146E" w:rsidR="00851658" w:rsidRDefault="00851658" w:rsidP="00851658">
      <w:pPr>
        <w:spacing w:after="120"/>
        <w:ind w:left="1418" w:hanging="1418"/>
        <w:rPr>
          <w:rFonts w:eastAsia="Malgun Gothic"/>
        </w:rPr>
      </w:pPr>
      <w:r>
        <w:rPr>
          <w:b/>
          <w:bCs/>
        </w:rPr>
        <w:t>Observation 3</w:t>
      </w:r>
      <w:r w:rsidRPr="00DF1B01">
        <w:rPr>
          <w:b/>
          <w:bCs/>
        </w:rPr>
        <w:t>:</w:t>
      </w:r>
      <w:r w:rsidRPr="00DF1B01">
        <w:rPr>
          <w:b/>
          <w:bCs/>
        </w:rPr>
        <w:tab/>
      </w:r>
      <w:r>
        <w:rPr>
          <w:b/>
          <w:bCs/>
        </w:rPr>
        <w:t>Different UE orientations show same test results in legacy 1AoA system but lead to different test results in new 2AoA system</w:t>
      </w:r>
      <w:r w:rsidRPr="009A38EB">
        <w:rPr>
          <w:b/>
          <w:bCs/>
        </w:rPr>
        <w:t>.</w:t>
      </w:r>
    </w:p>
    <w:p w14:paraId="44805469" w14:textId="09C668B7" w:rsidR="00F87B64" w:rsidRDefault="00851658" w:rsidP="00E16A3E">
      <w:pPr>
        <w:rPr>
          <w:lang w:eastAsia="zh-CN"/>
        </w:rPr>
      </w:pPr>
      <w:r>
        <w:rPr>
          <w:rFonts w:hint="eastAsia"/>
          <w:lang w:eastAsia="zh-CN"/>
        </w:rPr>
        <w:t>T</w:t>
      </w:r>
      <w:r>
        <w:rPr>
          <w:lang w:eastAsia="zh-CN"/>
        </w:rPr>
        <w:t xml:space="preserve">here are </w:t>
      </w:r>
      <w:r w:rsidR="00FE5E4F">
        <w:rPr>
          <w:lang w:eastAsia="zh-CN"/>
        </w:rPr>
        <w:t>6</w:t>
      </w:r>
      <w:r>
        <w:rPr>
          <w:lang w:eastAsia="zh-CN"/>
        </w:rPr>
        <w:t xml:space="preserve"> kinds of UE orientations to be considered w.r.t P0 position (z-axis): </w:t>
      </w:r>
    </w:p>
    <w:p w14:paraId="6039CA0A" w14:textId="7C968304" w:rsidR="00851658" w:rsidRDefault="00851658" w:rsidP="00851658">
      <w:pPr>
        <w:pStyle w:val="af3"/>
        <w:numPr>
          <w:ilvl w:val="0"/>
          <w:numId w:val="21"/>
        </w:numPr>
        <w:ind w:firstLineChars="0"/>
        <w:rPr>
          <w:lang w:eastAsia="zh-CN"/>
        </w:rPr>
      </w:pPr>
      <w:r>
        <w:rPr>
          <w:rFonts w:hint="eastAsia"/>
          <w:lang w:eastAsia="zh-CN"/>
        </w:rPr>
        <w:t>U</w:t>
      </w:r>
      <w:r>
        <w:rPr>
          <w:lang w:eastAsia="zh-CN"/>
        </w:rPr>
        <w:t>E’s top</w:t>
      </w:r>
      <w:r w:rsidR="00FE5E4F">
        <w:rPr>
          <w:lang w:eastAsia="zh-CN"/>
        </w:rPr>
        <w:t xml:space="preserve">, or </w:t>
      </w:r>
      <w:r>
        <w:rPr>
          <w:lang w:eastAsia="zh-CN"/>
        </w:rPr>
        <w:t xml:space="preserve">bottom aligned with </w:t>
      </w:r>
      <w:r w:rsidR="00305D23">
        <w:rPr>
          <w:lang w:eastAsia="zh-CN"/>
        </w:rPr>
        <w:t>P0 position (z-axis):</w:t>
      </w:r>
    </w:p>
    <w:p w14:paraId="7D5523CC" w14:textId="2279A5BA" w:rsidR="00851658" w:rsidRDefault="00851658" w:rsidP="00851658">
      <w:pPr>
        <w:pStyle w:val="af3"/>
        <w:numPr>
          <w:ilvl w:val="0"/>
          <w:numId w:val="21"/>
        </w:numPr>
        <w:ind w:firstLineChars="0"/>
        <w:rPr>
          <w:lang w:eastAsia="zh-CN"/>
        </w:rPr>
      </w:pPr>
      <w:r>
        <w:rPr>
          <w:lang w:eastAsia="zh-CN"/>
        </w:rPr>
        <w:t>UE’</w:t>
      </w:r>
      <w:r w:rsidR="00FE5E4F">
        <w:rPr>
          <w:lang w:eastAsia="zh-CN"/>
        </w:rPr>
        <w:t xml:space="preserve">s left, or </w:t>
      </w:r>
      <w:r>
        <w:rPr>
          <w:lang w:eastAsia="zh-CN"/>
        </w:rPr>
        <w:t xml:space="preserve">right aligned with </w:t>
      </w:r>
      <w:r w:rsidR="00305D23">
        <w:rPr>
          <w:lang w:eastAsia="zh-CN"/>
        </w:rPr>
        <w:t>P0 position (z-axis):</w:t>
      </w:r>
    </w:p>
    <w:p w14:paraId="7DE37249" w14:textId="7DAEC6F6" w:rsidR="00851658" w:rsidRPr="00851658" w:rsidRDefault="00851658" w:rsidP="00851658">
      <w:pPr>
        <w:pStyle w:val="af3"/>
        <w:numPr>
          <w:ilvl w:val="0"/>
          <w:numId w:val="21"/>
        </w:numPr>
        <w:ind w:firstLineChars="0"/>
        <w:rPr>
          <w:lang w:eastAsia="zh-CN"/>
        </w:rPr>
      </w:pPr>
      <w:r>
        <w:rPr>
          <w:lang w:eastAsia="zh-CN"/>
        </w:rPr>
        <w:t>UE’</w:t>
      </w:r>
      <w:r w:rsidR="00FE5E4F">
        <w:rPr>
          <w:lang w:eastAsia="zh-CN"/>
        </w:rPr>
        <w:t>s front, or back</w:t>
      </w:r>
      <w:r>
        <w:rPr>
          <w:lang w:eastAsia="zh-CN"/>
        </w:rPr>
        <w:t xml:space="preserve"> aligned with </w:t>
      </w:r>
      <w:r w:rsidR="00305D23">
        <w:rPr>
          <w:lang w:eastAsia="zh-CN"/>
        </w:rPr>
        <w:t>P0 position (z-axis):</w:t>
      </w:r>
    </w:p>
    <w:p w14:paraId="504868A6" w14:textId="48A07C27" w:rsidR="005B7F5C" w:rsidRDefault="00FF1A7F" w:rsidP="00E16A3E">
      <w:pPr>
        <w:rPr>
          <w:lang w:eastAsia="zh-CN"/>
        </w:rPr>
      </w:pPr>
      <w:r>
        <w:rPr>
          <w:rFonts w:hint="eastAsia"/>
          <w:lang w:eastAsia="zh-CN"/>
        </w:rPr>
        <w:t>D</w:t>
      </w:r>
      <w:r>
        <w:rPr>
          <w:lang w:eastAsia="zh-CN"/>
        </w:rPr>
        <w:t xml:space="preserve">epending on different UE antenna implementations, suitable orientation need to be matched. Similar to the UE declaration of AoA angular offset, it is necessary for UE to declare its preferred orientation. </w:t>
      </w:r>
    </w:p>
    <w:p w14:paraId="10A0751F" w14:textId="2248F692" w:rsidR="00FF1A7F" w:rsidRDefault="006118A2" w:rsidP="00FF1A7F">
      <w:pPr>
        <w:spacing w:after="120"/>
        <w:ind w:left="1418" w:hanging="1418"/>
        <w:rPr>
          <w:rFonts w:eastAsia="Malgun Gothic"/>
        </w:rPr>
      </w:pPr>
      <w:r>
        <w:rPr>
          <w:b/>
          <w:bCs/>
        </w:rPr>
        <w:t>Proposal 3</w:t>
      </w:r>
      <w:r w:rsidR="00FF1A7F" w:rsidRPr="00DF1B01">
        <w:rPr>
          <w:b/>
          <w:bCs/>
        </w:rPr>
        <w:t>:</w:t>
      </w:r>
      <w:r w:rsidR="00FF1A7F" w:rsidRPr="00DF1B01">
        <w:rPr>
          <w:b/>
          <w:bCs/>
        </w:rPr>
        <w:tab/>
      </w:r>
      <w:r>
        <w:rPr>
          <w:b/>
          <w:bCs/>
        </w:rPr>
        <w:t xml:space="preserve">UE orientation </w:t>
      </w:r>
      <w:r w:rsidRPr="006118A2">
        <w:rPr>
          <w:b/>
          <w:bCs/>
        </w:rPr>
        <w:t>w.r.t P0 position (z-axis)</w:t>
      </w:r>
      <w:r>
        <w:rPr>
          <w:b/>
          <w:bCs/>
        </w:rPr>
        <w:t xml:space="preserve"> is based on declaration from the pool {top, bottom, left, right, front, back}</w:t>
      </w:r>
    </w:p>
    <w:p w14:paraId="45706EDC" w14:textId="77777777" w:rsidR="006D7ECB" w:rsidRPr="00FF1A7F" w:rsidRDefault="006D7ECB" w:rsidP="00E16A3E">
      <w:pPr>
        <w:rPr>
          <w:lang w:eastAsia="zh-CN"/>
        </w:rPr>
      </w:pPr>
    </w:p>
    <w:p w14:paraId="232EC067" w14:textId="29F2C8FE" w:rsidR="00E35C3A" w:rsidRDefault="00E35C3A" w:rsidP="00E35C3A">
      <w:pPr>
        <w:pStyle w:val="3"/>
        <w:rPr>
          <w:lang w:eastAsia="zh-CN"/>
        </w:rPr>
      </w:pPr>
      <w:r>
        <w:rPr>
          <w:rFonts w:hint="eastAsia"/>
          <w:lang w:eastAsia="zh-CN"/>
        </w:rPr>
        <w:t>2</w:t>
      </w:r>
      <w:r>
        <w:rPr>
          <w:lang w:eastAsia="zh-CN"/>
        </w:rPr>
        <w:t>.1.4</w:t>
      </w:r>
      <w:r>
        <w:rPr>
          <w:lang w:eastAsia="zh-CN"/>
        </w:rPr>
        <w:tab/>
      </w:r>
      <w:r w:rsidRPr="00E35C3A">
        <w:rPr>
          <w:lang w:eastAsia="zh-CN"/>
        </w:rPr>
        <w:t>TE polarization combinations/permutations</w:t>
      </w:r>
    </w:p>
    <w:p w14:paraId="04E37735" w14:textId="5D93B22F" w:rsidR="005B7F5C" w:rsidRPr="00E35C3A" w:rsidRDefault="00E35C3A" w:rsidP="00E16A3E">
      <w:pPr>
        <w:rPr>
          <w:lang w:val="en-US" w:eastAsia="zh-CN"/>
        </w:rPr>
      </w:pPr>
      <w:r>
        <w:rPr>
          <w:rFonts w:hint="eastAsia"/>
          <w:lang w:eastAsia="zh-CN"/>
        </w:rPr>
        <w:t>O</w:t>
      </w:r>
      <w:r>
        <w:rPr>
          <w:lang w:eastAsia="zh-CN"/>
        </w:rPr>
        <w:t xml:space="preserve">ne more aspect is about TE polarization. In legacy 1AoA system, two DL polarization is considered, i.e., </w:t>
      </w:r>
      <w:r w:rsidRPr="00E35C3A">
        <w:rPr>
          <w:rFonts w:ascii="Symbol" w:hAnsi="Symbol"/>
          <w:lang w:eastAsia="zh-CN"/>
        </w:rPr>
        <w:t></w:t>
      </w:r>
      <w:r>
        <w:rPr>
          <w:lang w:eastAsia="zh-CN"/>
        </w:rPr>
        <w:t xml:space="preserve"> polarization and </w:t>
      </w:r>
      <w:r w:rsidRPr="00E35C3A">
        <w:rPr>
          <w:rFonts w:ascii="Symbol" w:hAnsi="Symbol"/>
          <w:lang w:eastAsia="zh-CN"/>
        </w:rPr>
        <w:t></w:t>
      </w:r>
      <w:r>
        <w:rPr>
          <w:lang w:eastAsia="zh-CN"/>
        </w:rPr>
        <w:t xml:space="preserve"> polarization. When coming to 2AoA system, there will be four kinds of </w:t>
      </w:r>
      <w:r w:rsidRPr="00E35C3A">
        <w:rPr>
          <w:lang w:eastAsia="zh-CN"/>
        </w:rPr>
        <w:t>combinations/permutations</w:t>
      </w:r>
      <w:r>
        <w:rPr>
          <w:lang w:eastAsia="zh-CN"/>
        </w:rPr>
        <w:t xml:space="preserve">: </w:t>
      </w:r>
      <w:r w:rsidRPr="00E35C3A">
        <w:rPr>
          <w:rFonts w:ascii="Symbol" w:hAnsi="Symbol"/>
          <w:lang w:eastAsia="zh-CN"/>
        </w:rPr>
        <w:t></w:t>
      </w:r>
      <w:r w:rsidRPr="00E35C3A">
        <w:rPr>
          <w:rFonts w:ascii="Symbol" w:hAnsi="Symbol"/>
          <w:lang w:eastAsia="zh-CN"/>
        </w:rPr>
        <w:t></w:t>
      </w:r>
      <w:r w:rsidRPr="00E35C3A">
        <w:rPr>
          <w:rFonts w:ascii="Symbol" w:hAnsi="Symbol"/>
          <w:lang w:eastAsia="zh-CN"/>
        </w:rPr>
        <w:t></w:t>
      </w:r>
      <w:r>
        <w:rPr>
          <w:rFonts w:ascii="Symbol" w:hAnsi="Symbol"/>
          <w:lang w:eastAsia="zh-CN"/>
        </w:rPr>
        <w:t></w:t>
      </w:r>
      <w:r w:rsidRPr="00E35C3A">
        <w:rPr>
          <w:rFonts w:ascii="Symbol" w:hAnsi="Symbol"/>
          <w:lang w:eastAsia="zh-CN"/>
        </w:rPr>
        <w:t></w:t>
      </w:r>
      <w:r w:rsidRPr="00E35C3A">
        <w:rPr>
          <w:rFonts w:ascii="Symbol" w:hAnsi="Symbol"/>
          <w:lang w:eastAsia="zh-CN"/>
        </w:rPr>
        <w:t></w:t>
      </w:r>
      <w:r w:rsidRPr="00E35C3A">
        <w:rPr>
          <w:rFonts w:ascii="Symbol" w:hAnsi="Symbol"/>
          <w:lang w:eastAsia="zh-CN"/>
        </w:rPr>
        <w:t></w:t>
      </w:r>
      <w:r>
        <w:rPr>
          <w:rFonts w:ascii="Symbol" w:hAnsi="Symbol"/>
          <w:lang w:eastAsia="zh-CN"/>
        </w:rPr>
        <w:t></w:t>
      </w:r>
      <w:r w:rsidRPr="00E35C3A">
        <w:rPr>
          <w:rFonts w:ascii="Symbol" w:hAnsi="Symbol"/>
          <w:lang w:eastAsia="zh-CN"/>
        </w:rPr>
        <w:t></w:t>
      </w:r>
      <w:r w:rsidRPr="00E35C3A">
        <w:rPr>
          <w:rFonts w:ascii="Symbol" w:hAnsi="Symbol"/>
          <w:lang w:eastAsia="zh-CN"/>
        </w:rPr>
        <w:t></w:t>
      </w:r>
      <w:r w:rsidRPr="00E35C3A">
        <w:rPr>
          <w:rFonts w:ascii="Symbol" w:hAnsi="Symbol"/>
          <w:lang w:eastAsia="zh-CN"/>
        </w:rPr>
        <w:t></w:t>
      </w:r>
      <w:r w:rsidRPr="00E35C3A">
        <w:rPr>
          <w:rFonts w:ascii="Symbol" w:hAnsi="Symbol"/>
          <w:lang w:eastAsia="zh-CN"/>
        </w:rPr>
        <w:t></w:t>
      </w:r>
      <w:r w:rsidRPr="00E35C3A">
        <w:rPr>
          <w:rFonts w:ascii="Symbol" w:hAnsi="Symbol"/>
          <w:lang w:eastAsia="zh-CN"/>
        </w:rPr>
        <w:t></w:t>
      </w:r>
      <w:r w:rsidRPr="00E35C3A">
        <w:rPr>
          <w:rFonts w:ascii="Symbol" w:hAnsi="Symbol"/>
          <w:lang w:eastAsia="zh-CN"/>
        </w:rPr>
        <w:t></w:t>
      </w:r>
      <w:r>
        <w:rPr>
          <w:rFonts w:ascii="Symbol" w:hAnsi="Symbol"/>
          <w:lang w:eastAsia="zh-CN"/>
        </w:rPr>
        <w:t></w:t>
      </w:r>
    </w:p>
    <w:p w14:paraId="2560E9FF" w14:textId="3ECBF2BB" w:rsidR="005B7F5C" w:rsidRPr="008F713C" w:rsidRDefault="008F713C" w:rsidP="00E16A3E">
      <w:pPr>
        <w:rPr>
          <w:lang w:eastAsia="zh-CN"/>
        </w:rPr>
      </w:pPr>
      <w:r>
        <w:rPr>
          <w:lang w:eastAsia="zh-CN"/>
        </w:rPr>
        <w:t>It is assumed each antenna module only receive DL signal of each layer from each direction with UE RX diversity (H-pol &amp; V-pol diversity), four kinds of combinations</w:t>
      </w:r>
      <w:r w:rsidRPr="00E35C3A">
        <w:rPr>
          <w:lang w:eastAsia="zh-CN"/>
        </w:rPr>
        <w:t>/permutations</w:t>
      </w:r>
      <w:r>
        <w:rPr>
          <w:lang w:eastAsia="zh-CN"/>
        </w:rPr>
        <w:t xml:space="preserve"> seems redundant and unnecessary burden, it is suggested to </w:t>
      </w:r>
      <w:r w:rsidR="00DE79C4">
        <w:rPr>
          <w:lang w:eastAsia="zh-CN"/>
        </w:rPr>
        <w:t xml:space="preserve">test </w:t>
      </w:r>
      <w:r>
        <w:rPr>
          <w:lang w:eastAsia="zh-CN"/>
        </w:rPr>
        <w:t xml:space="preserve">with </w:t>
      </w:r>
      <w:r w:rsidRPr="008F713C">
        <w:rPr>
          <w:bCs/>
          <w:lang w:eastAsia="zh-CN"/>
        </w:rPr>
        <w:t>cross-polarized combinations (AoA1</w:t>
      </w:r>
      <w:r w:rsidRPr="008F713C">
        <w:rPr>
          <w:rFonts w:ascii="Symbol" w:hAnsi="Symbol"/>
          <w:vertAlign w:val="subscript"/>
          <w:lang w:eastAsia="zh-CN"/>
        </w:rPr>
        <w:t></w:t>
      </w:r>
      <w:r w:rsidRPr="008F713C">
        <w:rPr>
          <w:bCs/>
          <w:lang w:eastAsia="zh-CN"/>
        </w:rPr>
        <w:t>&amp;AoA2</w:t>
      </w:r>
      <w:r w:rsidRPr="008F713C">
        <w:rPr>
          <w:rFonts w:ascii="Symbol" w:hAnsi="Symbol"/>
          <w:vertAlign w:val="subscript"/>
          <w:lang w:eastAsia="zh-CN"/>
        </w:rPr>
        <w:t></w:t>
      </w:r>
      <w:r w:rsidRPr="008F713C">
        <w:rPr>
          <w:bCs/>
          <w:lang w:eastAsia="zh-CN"/>
        </w:rPr>
        <w:t xml:space="preserve"> and AoA1</w:t>
      </w:r>
      <w:r w:rsidRPr="008F713C">
        <w:rPr>
          <w:rFonts w:ascii="Symbol" w:hAnsi="Symbol"/>
          <w:vertAlign w:val="subscript"/>
          <w:lang w:eastAsia="zh-CN"/>
        </w:rPr>
        <w:t></w:t>
      </w:r>
      <w:r w:rsidRPr="008F713C">
        <w:rPr>
          <w:bCs/>
          <w:lang w:eastAsia="zh-CN"/>
        </w:rPr>
        <w:t>&amp;AoA2</w:t>
      </w:r>
      <w:r w:rsidRPr="008F713C">
        <w:rPr>
          <w:rFonts w:ascii="Symbol" w:hAnsi="Symbol"/>
          <w:vertAlign w:val="subscript"/>
          <w:lang w:eastAsia="zh-CN"/>
        </w:rPr>
        <w:t></w:t>
      </w:r>
      <w:r w:rsidRPr="008F713C">
        <w:rPr>
          <w:bCs/>
          <w:lang w:eastAsia="zh-CN"/>
        </w:rPr>
        <w:t>)</w:t>
      </w:r>
      <w:r w:rsidR="00B2760B">
        <w:rPr>
          <w:bCs/>
          <w:lang w:eastAsia="zh-CN"/>
        </w:rPr>
        <w:t xml:space="preserve"> to reduce test cases.</w:t>
      </w:r>
    </w:p>
    <w:p w14:paraId="0A62EF04" w14:textId="5B7363C7" w:rsidR="00DE79C4" w:rsidRDefault="00DE79C4" w:rsidP="00DE79C4">
      <w:pPr>
        <w:spacing w:after="120"/>
        <w:ind w:left="1418" w:hanging="1418"/>
        <w:rPr>
          <w:rFonts w:eastAsia="Malgun Gothic"/>
        </w:rPr>
      </w:pPr>
      <w:r>
        <w:rPr>
          <w:b/>
          <w:bCs/>
        </w:rPr>
        <w:t>Proposal 4</w:t>
      </w:r>
      <w:r w:rsidRPr="00DF1B01">
        <w:rPr>
          <w:b/>
          <w:bCs/>
        </w:rPr>
        <w:t>:</w:t>
      </w:r>
      <w:r w:rsidRPr="00DF1B01">
        <w:rPr>
          <w:b/>
          <w:bCs/>
        </w:rPr>
        <w:tab/>
      </w:r>
      <w:r>
        <w:rPr>
          <w:b/>
          <w:bCs/>
        </w:rPr>
        <w:t xml:space="preserve">For downlink polarization, </w:t>
      </w:r>
      <w:r w:rsidRPr="00DE79C4">
        <w:rPr>
          <w:b/>
          <w:bCs/>
        </w:rPr>
        <w:t xml:space="preserve">it is </w:t>
      </w:r>
      <w:r>
        <w:rPr>
          <w:b/>
          <w:bCs/>
        </w:rPr>
        <w:t>proposed</w:t>
      </w:r>
      <w:r w:rsidRPr="00DE79C4">
        <w:rPr>
          <w:b/>
          <w:bCs/>
        </w:rPr>
        <w:t xml:space="preserve"> to test with cross-polarized combinations (</w:t>
      </w:r>
      <w:r w:rsidRPr="00DE79C4">
        <w:rPr>
          <w:b/>
          <w:bCs/>
          <w:lang w:eastAsia="zh-CN"/>
        </w:rPr>
        <w:t>AoA1</w:t>
      </w:r>
      <w:r w:rsidRPr="00DE79C4">
        <w:rPr>
          <w:rFonts w:ascii="Symbol" w:hAnsi="Symbol"/>
          <w:b/>
          <w:vertAlign w:val="subscript"/>
          <w:lang w:eastAsia="zh-CN"/>
        </w:rPr>
        <w:t></w:t>
      </w:r>
      <w:r w:rsidRPr="00DE79C4">
        <w:rPr>
          <w:b/>
          <w:bCs/>
          <w:lang w:eastAsia="zh-CN"/>
        </w:rPr>
        <w:t>&amp;AoA2</w:t>
      </w:r>
      <w:r w:rsidRPr="00DE79C4">
        <w:rPr>
          <w:rFonts w:ascii="Symbol" w:hAnsi="Symbol"/>
          <w:b/>
          <w:vertAlign w:val="subscript"/>
          <w:lang w:eastAsia="zh-CN"/>
        </w:rPr>
        <w:t></w:t>
      </w:r>
      <w:r w:rsidRPr="00DE79C4">
        <w:rPr>
          <w:b/>
          <w:bCs/>
          <w:lang w:eastAsia="zh-CN"/>
        </w:rPr>
        <w:t xml:space="preserve"> and AoA1</w:t>
      </w:r>
      <w:r w:rsidRPr="00DE79C4">
        <w:rPr>
          <w:rFonts w:ascii="Symbol" w:hAnsi="Symbol"/>
          <w:b/>
          <w:vertAlign w:val="subscript"/>
          <w:lang w:eastAsia="zh-CN"/>
        </w:rPr>
        <w:t></w:t>
      </w:r>
      <w:r w:rsidRPr="00DE79C4">
        <w:rPr>
          <w:b/>
          <w:bCs/>
          <w:lang w:eastAsia="zh-CN"/>
        </w:rPr>
        <w:t>&amp;AoA2</w:t>
      </w:r>
      <w:r w:rsidRPr="00DE79C4">
        <w:rPr>
          <w:rFonts w:ascii="Symbol" w:hAnsi="Symbol"/>
          <w:b/>
          <w:vertAlign w:val="subscript"/>
          <w:lang w:eastAsia="zh-CN"/>
        </w:rPr>
        <w:t></w:t>
      </w:r>
      <w:r w:rsidRPr="00DE79C4">
        <w:rPr>
          <w:b/>
          <w:bCs/>
        </w:rPr>
        <w:t>) to reduce test cases</w:t>
      </w:r>
    </w:p>
    <w:p w14:paraId="11FDA8E4" w14:textId="77777777" w:rsidR="005B7F5C" w:rsidRPr="00DE79C4" w:rsidRDefault="005B7F5C" w:rsidP="00E16A3E">
      <w:pPr>
        <w:rPr>
          <w:lang w:eastAsia="zh-CN"/>
        </w:rPr>
      </w:pPr>
    </w:p>
    <w:p w14:paraId="41BC264B" w14:textId="1A38D570" w:rsidR="002B67A9" w:rsidRDefault="002B67A9" w:rsidP="002B67A9">
      <w:pPr>
        <w:pStyle w:val="2"/>
        <w:rPr>
          <w:lang w:eastAsia="zh-CN"/>
        </w:rPr>
      </w:pPr>
      <w:r>
        <w:rPr>
          <w:rFonts w:hint="eastAsia"/>
          <w:lang w:eastAsia="zh-CN"/>
        </w:rPr>
        <w:t>2</w:t>
      </w:r>
      <w:r>
        <w:rPr>
          <w:lang w:eastAsia="zh-CN"/>
        </w:rPr>
        <w:t>.2</w:t>
      </w:r>
      <w:r>
        <w:rPr>
          <w:lang w:eastAsia="zh-CN"/>
        </w:rPr>
        <w:tab/>
      </w:r>
      <w:r w:rsidR="002B460D">
        <w:rPr>
          <w:lang w:eastAsia="zh-CN"/>
        </w:rPr>
        <w:t>requirement concept</w:t>
      </w:r>
    </w:p>
    <w:p w14:paraId="5ECD5820" w14:textId="37D30B3A" w:rsidR="00C23C79" w:rsidRDefault="00C23C79" w:rsidP="00C23C79">
      <w:pPr>
        <w:rPr>
          <w:rFonts w:eastAsiaTheme="minorEastAsia"/>
          <w:lang w:eastAsia="zh-CN"/>
        </w:rPr>
      </w:pPr>
      <w:r>
        <w:rPr>
          <w:rFonts w:eastAsiaTheme="minorEastAsia" w:hint="eastAsia"/>
          <w:lang w:eastAsia="zh-CN"/>
        </w:rPr>
        <w:t>T</w:t>
      </w:r>
      <w:r>
        <w:rPr>
          <w:rFonts w:eastAsiaTheme="minorEastAsia"/>
          <w:lang w:eastAsia="zh-CN"/>
        </w:rPr>
        <w:t>he WF</w:t>
      </w:r>
      <w:r w:rsidR="00B832DD">
        <w:rPr>
          <w:rFonts w:eastAsiaTheme="minorEastAsia"/>
          <w:lang w:eastAsia="zh-CN"/>
        </w:rPr>
        <w:t xml:space="preserve"> [3]</w:t>
      </w:r>
      <w:r>
        <w:rPr>
          <w:rFonts w:eastAsiaTheme="minorEastAsia"/>
          <w:lang w:eastAsia="zh-CN"/>
        </w:rPr>
        <w:t xml:space="preserve"> of last meeting encourages further discussion and analysis on following candidate options (other candidate options are not precluded):</w:t>
      </w:r>
    </w:p>
    <w:tbl>
      <w:tblPr>
        <w:tblStyle w:val="ad"/>
        <w:tblW w:w="0" w:type="auto"/>
        <w:tblLook w:val="04A0" w:firstRow="1" w:lastRow="0" w:firstColumn="1" w:lastColumn="0" w:noHBand="0" w:noVBand="1"/>
      </w:tblPr>
      <w:tblGrid>
        <w:gridCol w:w="9622"/>
      </w:tblGrid>
      <w:tr w:rsidR="00C23C79" w14:paraId="77AFDFF0" w14:textId="77777777" w:rsidTr="006D118B">
        <w:tc>
          <w:tcPr>
            <w:tcW w:w="9622" w:type="dxa"/>
          </w:tcPr>
          <w:p w14:paraId="06BAA676" w14:textId="77777777" w:rsidR="00C23C79" w:rsidRPr="00C23C79" w:rsidRDefault="00C23C79" w:rsidP="006D118B">
            <w:pPr>
              <w:numPr>
                <w:ilvl w:val="0"/>
                <w:numId w:val="4"/>
              </w:numPr>
              <w:overflowPunct w:val="0"/>
              <w:autoSpaceDE w:val="0"/>
              <w:autoSpaceDN w:val="0"/>
              <w:adjustRightInd w:val="0"/>
              <w:textAlignment w:val="baseline"/>
              <w:rPr>
                <w:rFonts w:eastAsia="宋体"/>
                <w:color w:val="000000" w:themeColor="text1"/>
                <w:szCs w:val="24"/>
                <w:lang w:val="en-US" w:eastAsia="zh-CN"/>
              </w:rPr>
            </w:pPr>
            <w:r w:rsidRPr="00C23C79">
              <w:rPr>
                <w:rFonts w:eastAsia="宋体"/>
                <w:color w:val="000000" w:themeColor="text1"/>
                <w:szCs w:val="24"/>
                <w:lang w:val="en-US" w:eastAsia="zh-CN"/>
              </w:rPr>
              <w:t xml:space="preserve">Option 1: Requirement is based on 2AoA directional sensitivity statistics. </w:t>
            </w:r>
          </w:p>
          <w:p w14:paraId="4190A062" w14:textId="77777777" w:rsidR="00C23C79" w:rsidRPr="00C23C79" w:rsidRDefault="00C23C79" w:rsidP="006D118B">
            <w:pPr>
              <w:numPr>
                <w:ilvl w:val="1"/>
                <w:numId w:val="4"/>
              </w:numPr>
              <w:overflowPunct w:val="0"/>
              <w:autoSpaceDE w:val="0"/>
              <w:autoSpaceDN w:val="0"/>
              <w:adjustRightInd w:val="0"/>
              <w:textAlignment w:val="baseline"/>
              <w:rPr>
                <w:rFonts w:eastAsia="宋体"/>
                <w:color w:val="000000" w:themeColor="text1"/>
                <w:szCs w:val="24"/>
                <w:lang w:val="en-US" w:eastAsia="zh-CN"/>
              </w:rPr>
            </w:pPr>
            <w:r w:rsidRPr="00C23C79">
              <w:rPr>
                <w:rFonts w:eastAsia="宋体"/>
                <w:color w:val="000000" w:themeColor="text1"/>
                <w:szCs w:val="24"/>
                <w:lang w:val="en-US" w:eastAsia="zh-CN"/>
              </w:rPr>
              <w:t>Option 1a: Spherical coverage requirement is based on a pair-wise EIS value defined as max(EIS_AoA1, EIS_AoA2). (R4-2218166)</w:t>
            </w:r>
          </w:p>
          <w:p w14:paraId="6465AD2F" w14:textId="77777777" w:rsidR="00C23C79" w:rsidRPr="00C23C79" w:rsidRDefault="00C23C79" w:rsidP="006D118B">
            <w:pPr>
              <w:numPr>
                <w:ilvl w:val="1"/>
                <w:numId w:val="4"/>
              </w:numPr>
              <w:overflowPunct w:val="0"/>
              <w:autoSpaceDE w:val="0"/>
              <w:autoSpaceDN w:val="0"/>
              <w:adjustRightInd w:val="0"/>
              <w:textAlignment w:val="baseline"/>
              <w:rPr>
                <w:rFonts w:eastAsia="宋体"/>
                <w:color w:val="000000" w:themeColor="text1"/>
                <w:szCs w:val="24"/>
                <w:lang w:val="en-US" w:eastAsia="zh-CN"/>
              </w:rPr>
            </w:pPr>
            <w:r w:rsidRPr="00C23C79">
              <w:rPr>
                <w:rFonts w:eastAsia="宋体"/>
                <w:color w:val="000000" w:themeColor="text1"/>
                <w:szCs w:val="24"/>
                <w:lang w:val="en-US" w:eastAsia="zh-CN"/>
              </w:rPr>
              <w:lastRenderedPageBreak/>
              <w:t>Option 1b: spherical coverage requirement is defined based one “joint sensitivity”, i.e., . TJ2AS = f(J2AS</w:t>
            </w:r>
            <w:r w:rsidRPr="00C23C79">
              <w:rPr>
                <w:rFonts w:eastAsia="宋体"/>
                <w:color w:val="000000" w:themeColor="text1"/>
                <w:szCs w:val="24"/>
                <w:vertAlign w:val="subscript"/>
                <w:lang w:val="en-US" w:eastAsia="zh-CN"/>
              </w:rPr>
              <w:t>AoA1</w:t>
            </w:r>
            <w:r w:rsidRPr="00C23C79">
              <w:rPr>
                <w:rFonts w:ascii="Symbol" w:eastAsia="宋体" w:hAnsi="Symbol"/>
                <w:color w:val="000000" w:themeColor="text1"/>
                <w:szCs w:val="24"/>
                <w:vertAlign w:val="subscript"/>
                <w:lang w:val="en-US" w:eastAsia="zh-CN"/>
              </w:rPr>
              <w:t></w:t>
            </w:r>
            <w:r w:rsidRPr="00C23C79">
              <w:rPr>
                <w:rFonts w:eastAsia="宋体"/>
                <w:color w:val="000000" w:themeColor="text1"/>
                <w:szCs w:val="24"/>
                <w:vertAlign w:val="subscript"/>
                <w:lang w:val="en-US" w:eastAsia="zh-CN"/>
              </w:rPr>
              <w:t>, AoA2</w:t>
            </w:r>
            <w:r w:rsidRPr="00C23C79">
              <w:rPr>
                <w:rFonts w:ascii="Symbol" w:eastAsia="宋体" w:hAnsi="Symbol"/>
                <w:color w:val="000000" w:themeColor="text1"/>
                <w:szCs w:val="24"/>
                <w:vertAlign w:val="subscript"/>
                <w:lang w:val="en-US" w:eastAsia="zh-CN"/>
              </w:rPr>
              <w:t></w:t>
            </w:r>
            <w:r w:rsidRPr="00C23C79">
              <w:rPr>
                <w:rFonts w:eastAsia="宋体"/>
                <w:color w:val="000000" w:themeColor="text1"/>
                <w:szCs w:val="24"/>
                <w:lang w:val="en-US" w:eastAsia="zh-CN"/>
              </w:rPr>
              <w:t>, J2AS</w:t>
            </w:r>
            <w:r w:rsidRPr="00C23C79">
              <w:rPr>
                <w:rFonts w:eastAsia="宋体"/>
                <w:color w:val="000000" w:themeColor="text1"/>
                <w:szCs w:val="24"/>
                <w:vertAlign w:val="subscript"/>
                <w:lang w:val="en-US" w:eastAsia="zh-CN"/>
              </w:rPr>
              <w:t>AoA1</w:t>
            </w:r>
            <w:r w:rsidRPr="00C23C79">
              <w:rPr>
                <w:rFonts w:ascii="Symbol" w:eastAsia="宋体" w:hAnsi="Symbol"/>
                <w:color w:val="000000" w:themeColor="text1"/>
                <w:szCs w:val="24"/>
                <w:vertAlign w:val="subscript"/>
                <w:lang w:val="en-US" w:eastAsia="zh-CN"/>
              </w:rPr>
              <w:t></w:t>
            </w:r>
            <w:r w:rsidRPr="00C23C79">
              <w:rPr>
                <w:rFonts w:eastAsia="宋体"/>
                <w:color w:val="000000" w:themeColor="text1"/>
                <w:szCs w:val="24"/>
                <w:vertAlign w:val="subscript"/>
                <w:lang w:val="en-US" w:eastAsia="zh-CN"/>
              </w:rPr>
              <w:t>, AoA2</w:t>
            </w:r>
            <w:r w:rsidRPr="00C23C79">
              <w:rPr>
                <w:rFonts w:ascii="Symbol" w:eastAsia="宋体" w:hAnsi="Symbol"/>
                <w:color w:val="000000" w:themeColor="text1"/>
                <w:szCs w:val="24"/>
                <w:vertAlign w:val="subscript"/>
                <w:lang w:val="en-US" w:eastAsia="zh-CN"/>
              </w:rPr>
              <w:t></w:t>
            </w:r>
            <w:r w:rsidRPr="00C23C79">
              <w:rPr>
                <w:rFonts w:eastAsia="宋体"/>
                <w:color w:val="000000" w:themeColor="text1"/>
                <w:szCs w:val="24"/>
                <w:lang w:val="en-US" w:eastAsia="zh-CN"/>
              </w:rPr>
              <w:t>, J2AS</w:t>
            </w:r>
            <w:r w:rsidRPr="00C23C79">
              <w:rPr>
                <w:rFonts w:eastAsia="宋体"/>
                <w:color w:val="000000" w:themeColor="text1"/>
                <w:szCs w:val="24"/>
                <w:vertAlign w:val="subscript"/>
                <w:lang w:val="en-US" w:eastAsia="zh-CN"/>
              </w:rPr>
              <w:t xml:space="preserve"> AoA1</w:t>
            </w:r>
            <w:r w:rsidRPr="00C23C79">
              <w:rPr>
                <w:rFonts w:ascii="Symbol" w:eastAsia="宋体" w:hAnsi="Symbol"/>
                <w:color w:val="000000" w:themeColor="text1"/>
                <w:szCs w:val="24"/>
                <w:vertAlign w:val="subscript"/>
                <w:lang w:val="en-US" w:eastAsia="zh-CN"/>
              </w:rPr>
              <w:t></w:t>
            </w:r>
            <w:r w:rsidRPr="00C23C79">
              <w:rPr>
                <w:rFonts w:eastAsia="宋体"/>
                <w:color w:val="000000" w:themeColor="text1"/>
                <w:szCs w:val="24"/>
                <w:vertAlign w:val="subscript"/>
                <w:lang w:val="en-US" w:eastAsia="zh-CN"/>
              </w:rPr>
              <w:t xml:space="preserve"> AoA2</w:t>
            </w:r>
            <w:r w:rsidRPr="00C23C79">
              <w:rPr>
                <w:rFonts w:ascii="Symbol" w:eastAsia="宋体" w:hAnsi="Symbol"/>
                <w:color w:val="000000" w:themeColor="text1"/>
                <w:szCs w:val="24"/>
                <w:vertAlign w:val="subscript"/>
                <w:lang w:val="en-US" w:eastAsia="zh-CN"/>
              </w:rPr>
              <w:t></w:t>
            </w:r>
            <w:r w:rsidRPr="00C23C79">
              <w:rPr>
                <w:rFonts w:eastAsia="宋体"/>
                <w:color w:val="000000" w:themeColor="text1"/>
                <w:szCs w:val="24"/>
                <w:lang w:val="en-US" w:eastAsia="zh-CN"/>
              </w:rPr>
              <w:t>, J2AS</w:t>
            </w:r>
            <w:r w:rsidRPr="00C23C79">
              <w:rPr>
                <w:rFonts w:eastAsia="宋体"/>
                <w:color w:val="000000" w:themeColor="text1"/>
                <w:szCs w:val="24"/>
                <w:vertAlign w:val="subscript"/>
                <w:lang w:val="en-US" w:eastAsia="zh-CN"/>
              </w:rPr>
              <w:t xml:space="preserve"> AoA1</w:t>
            </w:r>
            <w:r w:rsidRPr="00C23C79">
              <w:rPr>
                <w:rFonts w:ascii="Symbol" w:eastAsia="宋体" w:hAnsi="Symbol"/>
                <w:color w:val="000000" w:themeColor="text1"/>
                <w:szCs w:val="24"/>
                <w:vertAlign w:val="subscript"/>
                <w:lang w:val="en-US" w:eastAsia="zh-CN"/>
              </w:rPr>
              <w:t></w:t>
            </w:r>
            <w:r w:rsidRPr="00C23C79">
              <w:rPr>
                <w:rFonts w:eastAsia="宋体"/>
                <w:color w:val="000000" w:themeColor="text1"/>
                <w:szCs w:val="24"/>
                <w:vertAlign w:val="subscript"/>
                <w:lang w:val="en-US" w:eastAsia="zh-CN"/>
              </w:rPr>
              <w:t>, AoA2</w:t>
            </w:r>
            <w:r w:rsidRPr="00C23C79">
              <w:rPr>
                <w:rFonts w:ascii="Symbol" w:eastAsia="宋体" w:hAnsi="Symbol"/>
                <w:color w:val="000000" w:themeColor="text1"/>
                <w:szCs w:val="24"/>
                <w:vertAlign w:val="subscript"/>
                <w:lang w:val="en-US" w:eastAsia="zh-CN"/>
              </w:rPr>
              <w:t></w:t>
            </w:r>
            <w:r w:rsidRPr="00C23C79">
              <w:rPr>
                <w:rFonts w:eastAsia="宋体"/>
                <w:color w:val="000000" w:themeColor="text1"/>
                <w:szCs w:val="24"/>
                <w:lang w:val="en-US" w:eastAsia="zh-CN"/>
              </w:rPr>
              <w:t xml:space="preserve">) for sDCI </w:t>
            </w:r>
            <w:r w:rsidRPr="00C23C79">
              <w:rPr>
                <w:rFonts w:eastAsia="宋体"/>
                <w:iCs/>
                <w:color w:val="000000" w:themeColor="text1"/>
                <w:szCs w:val="24"/>
                <w:lang w:val="en-US" w:eastAsia="zh-CN"/>
              </w:rPr>
              <w:t>(</w:t>
            </w:r>
            <w:r w:rsidRPr="00C23C79">
              <w:rPr>
                <w:rFonts w:eastAsia="宋体"/>
                <w:color w:val="000000" w:themeColor="text1"/>
                <w:szCs w:val="24"/>
                <w:lang w:val="en-US" w:eastAsia="zh-CN"/>
              </w:rPr>
              <w:t>R4-2219852)</w:t>
            </w:r>
          </w:p>
          <w:p w14:paraId="2BB1DF42" w14:textId="77777777" w:rsidR="00C23C79" w:rsidRPr="00C23C79" w:rsidRDefault="00C23C79" w:rsidP="006D118B">
            <w:pPr>
              <w:numPr>
                <w:ilvl w:val="1"/>
                <w:numId w:val="4"/>
              </w:numPr>
              <w:overflowPunct w:val="0"/>
              <w:autoSpaceDE w:val="0"/>
              <w:autoSpaceDN w:val="0"/>
              <w:adjustRightInd w:val="0"/>
              <w:textAlignment w:val="baseline"/>
              <w:rPr>
                <w:rFonts w:eastAsia="宋体"/>
                <w:color w:val="000000" w:themeColor="text1"/>
                <w:szCs w:val="24"/>
                <w:lang w:val="en-US" w:eastAsia="zh-CN"/>
              </w:rPr>
            </w:pPr>
            <w:r w:rsidRPr="00C23C79">
              <w:rPr>
                <w:rFonts w:eastAsia="宋体"/>
                <w:color w:val="000000" w:themeColor="text1"/>
                <w:szCs w:val="24"/>
                <w:lang w:val="en-US" w:eastAsia="zh-CN"/>
              </w:rPr>
              <w:t>Option 1c: Spherical coverage requirement is based on EIS degradation, i.e. EIS tolerance = max(∆EIS_1, ∆EIS_2) ≤ [TBD] dB (R4-2218874)</w:t>
            </w:r>
          </w:p>
          <w:p w14:paraId="61CEB221" w14:textId="77777777" w:rsidR="00C23C79" w:rsidRPr="00C23C79" w:rsidRDefault="00C23C79" w:rsidP="006D118B">
            <w:pPr>
              <w:numPr>
                <w:ilvl w:val="0"/>
                <w:numId w:val="4"/>
              </w:numPr>
              <w:overflowPunct w:val="0"/>
              <w:autoSpaceDE w:val="0"/>
              <w:autoSpaceDN w:val="0"/>
              <w:adjustRightInd w:val="0"/>
              <w:textAlignment w:val="baseline"/>
              <w:rPr>
                <w:rFonts w:eastAsia="宋体"/>
                <w:color w:val="000000" w:themeColor="text1"/>
                <w:szCs w:val="24"/>
                <w:lang w:val="en-US" w:eastAsia="zh-CN"/>
              </w:rPr>
            </w:pPr>
            <w:r w:rsidRPr="00C23C79">
              <w:rPr>
                <w:rFonts w:eastAsia="宋体"/>
                <w:color w:val="000000" w:themeColor="text1"/>
                <w:szCs w:val="24"/>
                <w:lang w:val="en-US" w:eastAsia="zh-CN"/>
              </w:rPr>
              <w:t>Option 2: Requirement is based on the spherical coverage EIS of AoA1 (which is swept over the full sphere), and a fixed/pre-defined power level for AoA2 (R4-2218166)</w:t>
            </w:r>
          </w:p>
          <w:p w14:paraId="51947CF2" w14:textId="77777777" w:rsidR="00C23C79" w:rsidRPr="00C23C79" w:rsidRDefault="00C23C79" w:rsidP="006D118B">
            <w:pPr>
              <w:numPr>
                <w:ilvl w:val="0"/>
                <w:numId w:val="4"/>
              </w:numPr>
              <w:overflowPunct w:val="0"/>
              <w:autoSpaceDE w:val="0"/>
              <w:autoSpaceDN w:val="0"/>
              <w:adjustRightInd w:val="0"/>
              <w:textAlignment w:val="baseline"/>
              <w:rPr>
                <w:rFonts w:eastAsia="宋体"/>
                <w:color w:val="000000" w:themeColor="text1"/>
                <w:szCs w:val="24"/>
                <w:lang w:val="en-US" w:eastAsia="zh-CN"/>
              </w:rPr>
            </w:pPr>
            <w:r w:rsidRPr="00C23C79">
              <w:rPr>
                <w:rFonts w:eastAsia="宋体"/>
                <w:color w:val="000000" w:themeColor="text1"/>
                <w:szCs w:val="24"/>
                <w:lang w:val="en-US" w:eastAsia="zh-CN"/>
              </w:rPr>
              <w:t>Option 3: Only verify the UE functionality (e.g., go or no-go) under two AoAs with a fixed DL power level. In other words, the UE can achieve EIS performance not worse than YdBm on the test point pair (corresponding to 2 AoAs) and the ratio of qualified test points over the whole sphere is M%. (R4-22218755, R4-22219497)</w:t>
            </w:r>
          </w:p>
          <w:p w14:paraId="488A2B67" w14:textId="77777777" w:rsidR="00C23C79" w:rsidRPr="00C23C79" w:rsidRDefault="00C23C79" w:rsidP="006D118B">
            <w:pPr>
              <w:numPr>
                <w:ilvl w:val="0"/>
                <w:numId w:val="4"/>
              </w:numPr>
              <w:overflowPunct w:val="0"/>
              <w:autoSpaceDE w:val="0"/>
              <w:autoSpaceDN w:val="0"/>
              <w:adjustRightInd w:val="0"/>
              <w:textAlignment w:val="baseline"/>
              <w:rPr>
                <w:rFonts w:eastAsiaTheme="minorEastAsia"/>
                <w:lang w:val="en-US" w:eastAsia="zh-CN"/>
              </w:rPr>
            </w:pPr>
            <w:r w:rsidRPr="00C23C79">
              <w:rPr>
                <w:rFonts w:eastAsia="宋体"/>
                <w:color w:val="000000" w:themeColor="text1"/>
                <w:szCs w:val="24"/>
                <w:lang w:val="en-US" w:eastAsia="zh-CN"/>
              </w:rPr>
              <w:t>Option 4: RAN4 considers specifying the demod requirements of multi-Rx in FR2 with pre-defined side condition, instead of defining the two-AoA spherical coverage requirement (R4-2218166)</w:t>
            </w:r>
          </w:p>
        </w:tc>
      </w:tr>
    </w:tbl>
    <w:p w14:paraId="312EEC01" w14:textId="77777777" w:rsidR="00C23C79" w:rsidRDefault="00C23C79" w:rsidP="00C23C79">
      <w:pPr>
        <w:rPr>
          <w:rFonts w:eastAsiaTheme="minorEastAsia"/>
          <w:lang w:eastAsia="zh-CN"/>
        </w:rPr>
      </w:pPr>
    </w:p>
    <w:p w14:paraId="765703FF" w14:textId="578FEC19" w:rsidR="00C23C79" w:rsidRDefault="00B91A16" w:rsidP="00E16A3E">
      <w:pPr>
        <w:rPr>
          <w:rFonts w:eastAsiaTheme="minorEastAsia"/>
          <w:lang w:eastAsia="zh-CN"/>
        </w:rPr>
      </w:pPr>
      <w:r>
        <w:rPr>
          <w:rFonts w:eastAsiaTheme="minorEastAsia" w:hint="eastAsia"/>
          <w:lang w:eastAsia="zh-CN"/>
        </w:rPr>
        <w:t>I</w:t>
      </w:r>
      <w:r>
        <w:rPr>
          <w:rFonts w:eastAsiaTheme="minorEastAsia"/>
          <w:lang w:eastAsia="zh-CN"/>
        </w:rPr>
        <w:t>n the following we share our views from option 1 to option 3 respectively.</w:t>
      </w:r>
    </w:p>
    <w:p w14:paraId="7D42C50C" w14:textId="04A89036" w:rsidR="00B91A16" w:rsidRDefault="00B91A16" w:rsidP="00B91A16">
      <w:pPr>
        <w:pStyle w:val="3"/>
        <w:rPr>
          <w:lang w:eastAsia="zh-CN"/>
        </w:rPr>
      </w:pPr>
      <w:r>
        <w:rPr>
          <w:rFonts w:hint="eastAsia"/>
          <w:lang w:eastAsia="zh-CN"/>
        </w:rPr>
        <w:t>2</w:t>
      </w:r>
      <w:r>
        <w:rPr>
          <w:lang w:eastAsia="zh-CN"/>
        </w:rPr>
        <w:t>.2.1</w:t>
      </w:r>
      <w:r>
        <w:rPr>
          <w:lang w:eastAsia="zh-CN"/>
        </w:rPr>
        <w:tab/>
        <w:t>Requirements based on 2AoA sensitivity</w:t>
      </w:r>
    </w:p>
    <w:p w14:paraId="3487FA21" w14:textId="19E3AE12" w:rsidR="00B91A16" w:rsidRPr="00C23C79" w:rsidRDefault="00252B4F" w:rsidP="00E16A3E">
      <w:pPr>
        <w:rPr>
          <w:rFonts w:eastAsiaTheme="minorEastAsia"/>
          <w:lang w:eastAsia="zh-CN"/>
        </w:rPr>
      </w:pPr>
      <w:r>
        <w:rPr>
          <w:rFonts w:eastAsiaTheme="minorEastAsia" w:hint="eastAsia"/>
          <w:lang w:eastAsia="zh-CN"/>
        </w:rPr>
        <w:t>T</w:t>
      </w:r>
      <w:r>
        <w:rPr>
          <w:rFonts w:eastAsiaTheme="minorEastAsia"/>
          <w:lang w:eastAsia="zh-CN"/>
        </w:rPr>
        <w:t xml:space="preserve">his method considers to specify </w:t>
      </w:r>
      <w:r w:rsidR="00910710">
        <w:rPr>
          <w:rFonts w:eastAsiaTheme="minorEastAsia"/>
          <w:lang w:eastAsia="zh-CN"/>
        </w:rPr>
        <w:t>Multi-RX</w:t>
      </w:r>
      <w:r>
        <w:rPr>
          <w:rFonts w:eastAsiaTheme="minorEastAsia"/>
          <w:lang w:eastAsia="zh-CN"/>
        </w:rPr>
        <w:t xml:space="preserve"> spherical coverage </w:t>
      </w:r>
      <w:r w:rsidR="004428E7">
        <w:rPr>
          <w:rFonts w:eastAsiaTheme="minorEastAsia"/>
          <w:lang w:eastAsia="zh-CN"/>
        </w:rPr>
        <w:t xml:space="preserve">requirements </w:t>
      </w:r>
      <w:r>
        <w:rPr>
          <w:rFonts w:eastAsiaTheme="minorEastAsia"/>
          <w:lang w:eastAsia="zh-CN"/>
        </w:rPr>
        <w:t>with the EIS sensitivity performance of AOA pair</w:t>
      </w:r>
      <w:r w:rsidR="00910710">
        <w:rPr>
          <w:rFonts w:eastAsiaTheme="minorEastAsia"/>
          <w:lang w:eastAsia="zh-CN"/>
        </w:rPr>
        <w:t>, i.e. EIS1 and EIS2.</w:t>
      </w:r>
    </w:p>
    <w:p w14:paraId="622D4FBC" w14:textId="08312E24" w:rsidR="000B06C4" w:rsidRDefault="00AC531B" w:rsidP="00E16A3E">
      <w:pPr>
        <w:rPr>
          <w:lang w:eastAsia="zh-CN"/>
        </w:rPr>
      </w:pPr>
      <w:r>
        <w:rPr>
          <w:rFonts w:eastAsiaTheme="minorEastAsia" w:hint="eastAsia"/>
          <w:lang w:eastAsia="zh-CN"/>
        </w:rPr>
        <w:t>W</w:t>
      </w:r>
      <w:r>
        <w:rPr>
          <w:rFonts w:eastAsiaTheme="minorEastAsia"/>
          <w:lang w:eastAsia="zh-CN"/>
        </w:rPr>
        <w:t xml:space="preserve">ith </w:t>
      </w:r>
      <w:r>
        <w:rPr>
          <w:lang w:eastAsia="zh-CN"/>
        </w:rPr>
        <w:t>f</w:t>
      </w:r>
      <w:r w:rsidRPr="00F04677">
        <w:rPr>
          <w:lang w:eastAsia="zh-CN"/>
        </w:rPr>
        <w:t>ixed relative AoA separation</w:t>
      </w:r>
      <w:r>
        <w:rPr>
          <w:lang w:eastAsia="zh-CN"/>
        </w:rPr>
        <w:t xml:space="preserve"> test setup, EIS1 of AoA1 is full-3D measurement but EIS2 of AoA2 is non-full 3D measurement when AOA separation is not equal to </w:t>
      </w:r>
      <w:r w:rsidRPr="00745F61">
        <w:rPr>
          <w:lang w:eastAsia="zh-CN"/>
        </w:rPr>
        <w:t>0°</w:t>
      </w:r>
      <w:r>
        <w:rPr>
          <w:lang w:eastAsia="zh-CN"/>
        </w:rPr>
        <w:t xml:space="preserve"> or 180</w:t>
      </w:r>
      <w:r w:rsidRPr="00745F61">
        <w:rPr>
          <w:lang w:eastAsia="zh-CN"/>
        </w:rPr>
        <w:t>°</w:t>
      </w:r>
      <w:r>
        <w:rPr>
          <w:lang w:eastAsia="zh-CN"/>
        </w:rPr>
        <w:t xml:space="preserve">, as illustrated in </w:t>
      </w:r>
      <w:r>
        <w:rPr>
          <w:rFonts w:hint="eastAsia"/>
          <w:lang w:eastAsia="zh-CN"/>
        </w:rPr>
        <w:t>F</w:t>
      </w:r>
      <w:r>
        <w:rPr>
          <w:lang w:eastAsia="zh-CN"/>
        </w:rPr>
        <w:t>igure 2.1.2-1.</w:t>
      </w:r>
    </w:p>
    <w:p w14:paraId="47C738E4" w14:textId="092946E7" w:rsidR="00AC531B" w:rsidRDefault="00AC531B" w:rsidP="00AC531B">
      <w:pPr>
        <w:spacing w:after="120"/>
        <w:ind w:left="1418" w:hanging="1418"/>
        <w:rPr>
          <w:rFonts w:eastAsia="Malgun Gothic"/>
        </w:rPr>
      </w:pPr>
      <w:r>
        <w:rPr>
          <w:b/>
          <w:bCs/>
        </w:rPr>
        <w:t>Observation 4</w:t>
      </w:r>
      <w:r w:rsidRPr="00DF1B01">
        <w:rPr>
          <w:b/>
          <w:bCs/>
        </w:rPr>
        <w:t>:</w:t>
      </w:r>
      <w:r w:rsidRPr="00DF1B01">
        <w:rPr>
          <w:b/>
          <w:bCs/>
        </w:rPr>
        <w:tab/>
      </w:r>
      <w:r>
        <w:rPr>
          <w:b/>
          <w:bCs/>
        </w:rPr>
        <w:t xml:space="preserve">Requirement concept based on 2AoA sensitivity </w:t>
      </w:r>
      <w:r w:rsidR="002B1D52">
        <w:rPr>
          <w:b/>
          <w:bCs/>
        </w:rPr>
        <w:t>needs to address the issue of non-full 3D measurement for AoA2.</w:t>
      </w:r>
    </w:p>
    <w:p w14:paraId="7F58BD07" w14:textId="1BCD8360" w:rsidR="000B06C4" w:rsidRPr="00AC531B" w:rsidRDefault="002B1D52" w:rsidP="00E16A3E">
      <w:pPr>
        <w:rPr>
          <w:rFonts w:eastAsiaTheme="minorEastAsia"/>
          <w:lang w:eastAsia="zh-CN"/>
        </w:rPr>
      </w:pPr>
      <w:r>
        <w:rPr>
          <w:rFonts w:eastAsiaTheme="minorEastAsia" w:hint="eastAsia"/>
          <w:lang w:eastAsia="zh-CN"/>
        </w:rPr>
        <w:t>A</w:t>
      </w:r>
      <w:r>
        <w:rPr>
          <w:rFonts w:eastAsiaTheme="minorEastAsia"/>
          <w:lang w:eastAsia="zh-CN"/>
        </w:rPr>
        <w:t xml:space="preserve">nother issue is </w:t>
      </w:r>
      <w:r w:rsidR="005B0459">
        <w:rPr>
          <w:rFonts w:eastAsiaTheme="minorEastAsia"/>
          <w:lang w:eastAsia="zh-CN"/>
        </w:rPr>
        <w:t xml:space="preserve">also identified which is different from legacy 1AoA measurement. In legacy 1AoA measurement, the constant step size measurement grid can be weighted by sin(theta), but in the new 2AoA measurement, for an AoA pair along the longitude, there is coverage area mismatch issue, </w:t>
      </w:r>
      <w:r w:rsidR="00BA4E52">
        <w:rPr>
          <w:rFonts w:eastAsiaTheme="minorEastAsia"/>
          <w:lang w:eastAsia="zh-CN"/>
        </w:rPr>
        <w:t xml:space="preserve">e.g. </w:t>
      </w:r>
      <w:r w:rsidR="005B0459">
        <w:rPr>
          <w:rFonts w:eastAsiaTheme="minorEastAsia"/>
          <w:lang w:eastAsia="zh-CN"/>
        </w:rPr>
        <w:t>refer to Figure 2.2.1-1</w:t>
      </w:r>
      <w:r w:rsidR="00BA4E52">
        <w:rPr>
          <w:rFonts w:eastAsiaTheme="minorEastAsia"/>
          <w:lang w:eastAsia="zh-CN"/>
        </w:rPr>
        <w:t>, AoA1 near equator it covers more area, AoA2 near pole it covers less area</w:t>
      </w:r>
      <w:r w:rsidR="005B0459">
        <w:rPr>
          <w:rFonts w:eastAsiaTheme="minorEastAsia"/>
          <w:lang w:eastAsia="zh-CN"/>
        </w:rPr>
        <w:t xml:space="preserve">. </w:t>
      </w:r>
      <w:r w:rsidR="00BA4E52">
        <w:rPr>
          <w:rFonts w:eastAsiaTheme="minorEastAsia"/>
          <w:lang w:eastAsia="zh-CN"/>
        </w:rPr>
        <w:t>EIS1 of AoA1 and EIS2 of AoA2 can be weighted with sin(theta) separately. But if requirements are to be specified with AoA pair performance, there</w:t>
      </w:r>
      <w:r w:rsidR="005B0459">
        <w:rPr>
          <w:rFonts w:eastAsiaTheme="minorEastAsia"/>
          <w:lang w:eastAsia="zh-CN"/>
        </w:rPr>
        <w:t xml:space="preserve"> seems no way to weighting </w:t>
      </w:r>
      <w:r w:rsidR="00BA4E52">
        <w:rPr>
          <w:rFonts w:eastAsiaTheme="minorEastAsia"/>
          <w:lang w:eastAsia="zh-CN"/>
        </w:rPr>
        <w:t>the pair. The same issue occurs even if using constant density measurement grid.</w:t>
      </w:r>
    </w:p>
    <w:p w14:paraId="0A58BEAA" w14:textId="392047DE" w:rsidR="000B06C4" w:rsidRDefault="00BA4E52" w:rsidP="00BA4E52">
      <w:pPr>
        <w:jc w:val="center"/>
        <w:rPr>
          <w:rFonts w:eastAsiaTheme="minorEastAsia"/>
          <w:lang w:eastAsia="zh-CN"/>
        </w:rPr>
      </w:pPr>
      <w:r>
        <w:rPr>
          <w:rFonts w:eastAsiaTheme="minorEastAsia"/>
          <w:noProof/>
          <w:lang w:val="en-US" w:eastAsia="zh-CN"/>
        </w:rPr>
        <w:drawing>
          <wp:inline distT="0" distB="0" distL="0" distR="0" wp14:anchorId="4ABF3199" wp14:editId="3D1065DB">
            <wp:extent cx="4505325" cy="2554605"/>
            <wp:effectExtent l="0" t="0" r="952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05325" cy="2554605"/>
                    </a:xfrm>
                    <a:prstGeom prst="rect">
                      <a:avLst/>
                    </a:prstGeom>
                    <a:noFill/>
                  </pic:spPr>
                </pic:pic>
              </a:graphicData>
            </a:graphic>
          </wp:inline>
        </w:drawing>
      </w:r>
    </w:p>
    <w:p w14:paraId="3A128AD0" w14:textId="6FB0D0B5" w:rsidR="00BA4E52" w:rsidRPr="006D7ECB" w:rsidRDefault="00BA4E52" w:rsidP="009D458C">
      <w:pPr>
        <w:spacing w:after="240"/>
        <w:jc w:val="center"/>
        <w:rPr>
          <w:sz w:val="21"/>
          <w:lang w:eastAsia="zh-CN"/>
        </w:rPr>
      </w:pPr>
      <w:r>
        <w:rPr>
          <w:rFonts w:hint="eastAsia"/>
          <w:lang w:eastAsia="zh-CN"/>
        </w:rPr>
        <w:t>F</w:t>
      </w:r>
      <w:r>
        <w:rPr>
          <w:lang w:eastAsia="zh-CN"/>
        </w:rPr>
        <w:t>igure 2.2.1-1. Coverage area mismatch between AoA1 and AoA2</w:t>
      </w:r>
      <w:r w:rsidR="009D458C">
        <w:rPr>
          <w:lang w:eastAsia="zh-CN"/>
        </w:rPr>
        <w:t xml:space="preserve"> (large area near equator, small area near pole)</w:t>
      </w:r>
    </w:p>
    <w:p w14:paraId="44DAC0C6" w14:textId="0309B8ED" w:rsidR="00BA4E52" w:rsidRDefault="00BA4E52" w:rsidP="00BA4E52">
      <w:pPr>
        <w:spacing w:after="120"/>
        <w:ind w:left="1418" w:hanging="1418"/>
        <w:rPr>
          <w:rFonts w:eastAsia="Malgun Gothic"/>
        </w:rPr>
      </w:pPr>
      <w:r>
        <w:rPr>
          <w:b/>
          <w:bCs/>
        </w:rPr>
        <w:t xml:space="preserve">Observation </w:t>
      </w:r>
      <w:r w:rsidR="00770BC9">
        <w:rPr>
          <w:b/>
          <w:bCs/>
        </w:rPr>
        <w:t>5</w:t>
      </w:r>
      <w:r w:rsidRPr="00DF1B01">
        <w:rPr>
          <w:b/>
          <w:bCs/>
        </w:rPr>
        <w:t>:</w:t>
      </w:r>
      <w:r w:rsidRPr="00DF1B01">
        <w:rPr>
          <w:b/>
          <w:bCs/>
        </w:rPr>
        <w:tab/>
      </w:r>
      <w:r>
        <w:rPr>
          <w:b/>
          <w:bCs/>
        </w:rPr>
        <w:t>Requirement concept based on 2AoA sensitivity needs to address the issue of c</w:t>
      </w:r>
      <w:r w:rsidRPr="00BA4E52">
        <w:rPr>
          <w:b/>
          <w:bCs/>
        </w:rPr>
        <w:t>overage area mismatch between AoA1 and AoA2</w:t>
      </w:r>
      <w:r>
        <w:rPr>
          <w:b/>
          <w:bCs/>
        </w:rPr>
        <w:t>, which can not be weighted by sin(theta).</w:t>
      </w:r>
    </w:p>
    <w:p w14:paraId="1FE9625A" w14:textId="1E9FF377" w:rsidR="005B0459" w:rsidRPr="00BA4E52" w:rsidRDefault="005B0459" w:rsidP="00E16A3E">
      <w:pPr>
        <w:rPr>
          <w:rFonts w:eastAsiaTheme="minorEastAsia"/>
          <w:lang w:eastAsia="zh-CN"/>
        </w:rPr>
      </w:pPr>
    </w:p>
    <w:p w14:paraId="099742D3" w14:textId="77777777" w:rsidR="000B06C4" w:rsidRDefault="000B06C4" w:rsidP="00E16A3E">
      <w:pPr>
        <w:rPr>
          <w:rFonts w:eastAsiaTheme="minorEastAsia"/>
          <w:lang w:eastAsia="zh-CN"/>
        </w:rPr>
      </w:pPr>
    </w:p>
    <w:p w14:paraId="133DEFD3" w14:textId="7E17014C" w:rsidR="00B91A16" w:rsidRDefault="00B91A16" w:rsidP="00B91A16">
      <w:pPr>
        <w:pStyle w:val="3"/>
        <w:rPr>
          <w:lang w:eastAsia="zh-CN"/>
        </w:rPr>
      </w:pPr>
      <w:r>
        <w:rPr>
          <w:rFonts w:hint="eastAsia"/>
          <w:lang w:eastAsia="zh-CN"/>
        </w:rPr>
        <w:t>2</w:t>
      </w:r>
      <w:r>
        <w:rPr>
          <w:lang w:eastAsia="zh-CN"/>
        </w:rPr>
        <w:t>.2.2</w:t>
      </w:r>
      <w:r>
        <w:rPr>
          <w:lang w:eastAsia="zh-CN"/>
        </w:rPr>
        <w:tab/>
        <w:t>Requirements based on AoA1 sensitivity</w:t>
      </w:r>
    </w:p>
    <w:p w14:paraId="07BD64CD" w14:textId="52A7ADDA" w:rsidR="004428E7" w:rsidRPr="00C23C79" w:rsidRDefault="004428E7" w:rsidP="004428E7">
      <w:pPr>
        <w:rPr>
          <w:rFonts w:eastAsiaTheme="minorEastAsia"/>
          <w:lang w:eastAsia="zh-CN"/>
        </w:rPr>
      </w:pPr>
      <w:r>
        <w:rPr>
          <w:rFonts w:eastAsiaTheme="minorEastAsia" w:hint="eastAsia"/>
          <w:lang w:eastAsia="zh-CN"/>
        </w:rPr>
        <w:t>T</w:t>
      </w:r>
      <w:r>
        <w:rPr>
          <w:rFonts w:eastAsiaTheme="minorEastAsia"/>
          <w:lang w:eastAsia="zh-CN"/>
        </w:rPr>
        <w:t xml:space="preserve">his method considers to specify </w:t>
      </w:r>
      <w:r w:rsidR="00910710">
        <w:rPr>
          <w:rFonts w:eastAsiaTheme="minorEastAsia"/>
          <w:lang w:eastAsia="zh-CN"/>
        </w:rPr>
        <w:t>Multi-RX</w:t>
      </w:r>
      <w:r>
        <w:rPr>
          <w:rFonts w:eastAsiaTheme="minorEastAsia"/>
          <w:lang w:eastAsia="zh-CN"/>
        </w:rPr>
        <w:t xml:space="preserve"> spherical coverage requirements with the EIS sensitivity performance of AOA1 while AoA2 in the pair plays as an anchor. It is similar as the method for spherical coverage of FR2 inter-band DL CA.</w:t>
      </w:r>
      <w:r w:rsidR="00425894">
        <w:rPr>
          <w:rFonts w:eastAsiaTheme="minorEastAsia"/>
          <w:lang w:eastAsia="zh-CN"/>
        </w:rPr>
        <w:t xml:space="preserve"> The test procedure can also be the same as the method of </w:t>
      </w:r>
      <w:r w:rsidR="00425894">
        <w:rPr>
          <w:lang w:eastAsia="zh-CN"/>
        </w:rPr>
        <w:t>joint 2AoA sensitivity discussed in section 2.2.1. For an AoA pair, both EIS1 of AoA1 and EIS2 of AoA2 are measured, but AoA2 is discarded due to the testability issues shown in section 2.2.1 including the issue of non-full 3Dmeasurement for AoA2 and the issue</w:t>
      </w:r>
      <w:r w:rsidR="00425894" w:rsidRPr="00425894">
        <w:rPr>
          <w:lang w:eastAsia="zh-CN"/>
        </w:rPr>
        <w:t xml:space="preserve"> of coverage area mismatch between AoA1 and AoA2, which can not be weighted by sin(theta)</w:t>
      </w:r>
      <w:r w:rsidR="00425894">
        <w:rPr>
          <w:lang w:eastAsia="zh-CN"/>
        </w:rPr>
        <w:t>.</w:t>
      </w:r>
    </w:p>
    <w:p w14:paraId="0AEB3B93" w14:textId="6EA1E59B" w:rsidR="000B06C4" w:rsidRPr="00425894" w:rsidRDefault="00425894" w:rsidP="00E16A3E">
      <w:pPr>
        <w:rPr>
          <w:rFonts w:eastAsiaTheme="minorEastAsia"/>
          <w:lang w:eastAsia="zh-CN"/>
        </w:rPr>
      </w:pPr>
      <w:r>
        <w:rPr>
          <w:rFonts w:eastAsiaTheme="minorEastAsia" w:hint="eastAsia"/>
          <w:lang w:eastAsia="zh-CN"/>
        </w:rPr>
        <w:t>T</w:t>
      </w:r>
      <w:r>
        <w:rPr>
          <w:rFonts w:eastAsiaTheme="minorEastAsia"/>
          <w:lang w:eastAsia="zh-CN"/>
        </w:rPr>
        <w:t xml:space="preserve">he advantage of this method is no testability issues, while the disadvantage of this method is </w:t>
      </w:r>
      <w:r w:rsidR="003A0EFF">
        <w:rPr>
          <w:rFonts w:eastAsiaTheme="minorEastAsia"/>
          <w:lang w:eastAsia="zh-CN"/>
        </w:rPr>
        <w:t>that it could not reflect the overall 2AoA performance together.</w:t>
      </w:r>
    </w:p>
    <w:p w14:paraId="39466CEF" w14:textId="0CC80844" w:rsidR="003A0EFF" w:rsidRDefault="003A0EFF" w:rsidP="003A0EFF">
      <w:pPr>
        <w:spacing w:after="120"/>
        <w:ind w:left="1418" w:hanging="1418"/>
        <w:rPr>
          <w:rFonts w:eastAsia="Malgun Gothic"/>
        </w:rPr>
      </w:pPr>
      <w:r>
        <w:rPr>
          <w:b/>
          <w:bCs/>
        </w:rPr>
        <w:t>Observation 6</w:t>
      </w:r>
      <w:r w:rsidRPr="00DF1B01">
        <w:rPr>
          <w:b/>
          <w:bCs/>
        </w:rPr>
        <w:t>:</w:t>
      </w:r>
      <w:r w:rsidRPr="00DF1B01">
        <w:rPr>
          <w:b/>
          <w:bCs/>
        </w:rPr>
        <w:tab/>
      </w:r>
      <w:r>
        <w:rPr>
          <w:b/>
          <w:bCs/>
        </w:rPr>
        <w:t>Requirement concept based on 1AoA sensitivity has no testability issue but could not reflect the overall 2AoA performance together.</w:t>
      </w:r>
    </w:p>
    <w:p w14:paraId="4B5BCAC2" w14:textId="78729E34" w:rsidR="00B91A16" w:rsidRDefault="00B91A16" w:rsidP="00B91A16">
      <w:pPr>
        <w:pStyle w:val="3"/>
        <w:rPr>
          <w:lang w:eastAsia="zh-CN"/>
        </w:rPr>
      </w:pPr>
      <w:r>
        <w:rPr>
          <w:rFonts w:hint="eastAsia"/>
          <w:lang w:eastAsia="zh-CN"/>
        </w:rPr>
        <w:t>2</w:t>
      </w:r>
      <w:r>
        <w:rPr>
          <w:lang w:eastAsia="zh-CN"/>
        </w:rPr>
        <w:t>.2.3</w:t>
      </w:r>
      <w:r>
        <w:rPr>
          <w:lang w:eastAsia="zh-CN"/>
        </w:rPr>
        <w:tab/>
        <w:t>Requirements based on 2AoA Throughput (go no-go)</w:t>
      </w:r>
    </w:p>
    <w:p w14:paraId="29C57802" w14:textId="3AC8DBDA" w:rsidR="00F66E33" w:rsidRPr="00C23C79" w:rsidRDefault="00F66E33" w:rsidP="00F66E33">
      <w:pPr>
        <w:rPr>
          <w:rFonts w:eastAsiaTheme="minorEastAsia"/>
          <w:lang w:eastAsia="zh-CN"/>
        </w:rPr>
      </w:pPr>
      <w:r>
        <w:rPr>
          <w:rFonts w:eastAsiaTheme="minorEastAsia" w:hint="eastAsia"/>
          <w:lang w:eastAsia="zh-CN"/>
        </w:rPr>
        <w:t>T</w:t>
      </w:r>
      <w:r>
        <w:rPr>
          <w:rFonts w:eastAsiaTheme="minorEastAsia"/>
          <w:lang w:eastAsia="zh-CN"/>
        </w:rPr>
        <w:t xml:space="preserve">his method considers to specify </w:t>
      </w:r>
      <w:r w:rsidR="00910710">
        <w:rPr>
          <w:rFonts w:eastAsiaTheme="minorEastAsia"/>
          <w:lang w:eastAsia="zh-CN"/>
        </w:rPr>
        <w:t>Multi-RX</w:t>
      </w:r>
      <w:r>
        <w:rPr>
          <w:rFonts w:eastAsiaTheme="minorEastAsia"/>
          <w:lang w:eastAsia="zh-CN"/>
        </w:rPr>
        <w:t xml:space="preserve"> spherical coverage requirements with the throughput performance of AOA pair when configured with fixed DL signal power level</w:t>
      </w:r>
      <w:r w:rsidR="00425894">
        <w:rPr>
          <w:rFonts w:eastAsiaTheme="minorEastAsia"/>
          <w:lang w:eastAsia="zh-CN"/>
        </w:rPr>
        <w:t xml:space="preserve"> [</w:t>
      </w:r>
      <w:r w:rsidR="00B832DD">
        <w:rPr>
          <w:rFonts w:eastAsiaTheme="minorEastAsia"/>
          <w:lang w:eastAsia="zh-CN"/>
        </w:rPr>
        <w:t>9</w:t>
      </w:r>
      <w:r w:rsidR="00425894">
        <w:rPr>
          <w:rFonts w:eastAsiaTheme="minorEastAsia"/>
          <w:lang w:eastAsia="zh-CN"/>
        </w:rPr>
        <w:t>]</w:t>
      </w:r>
      <w:r>
        <w:rPr>
          <w:rFonts w:eastAsiaTheme="minorEastAsia"/>
          <w:lang w:eastAsia="zh-CN"/>
        </w:rPr>
        <w:t>.</w:t>
      </w:r>
      <w:r w:rsidR="00425894">
        <w:rPr>
          <w:rFonts w:eastAsiaTheme="minorEastAsia"/>
          <w:lang w:eastAsia="zh-CN"/>
        </w:rPr>
        <w:t xml:space="preserve"> </w:t>
      </w:r>
    </w:p>
    <w:p w14:paraId="5291436F" w14:textId="62347D47" w:rsidR="000B06C4" w:rsidRDefault="00A47CAA" w:rsidP="00E16A3E">
      <w:pPr>
        <w:rPr>
          <w:rFonts w:eastAsiaTheme="minorEastAsia"/>
          <w:lang w:eastAsia="zh-CN"/>
        </w:rPr>
      </w:pPr>
      <w:r>
        <w:rPr>
          <w:rFonts w:eastAsiaTheme="minorEastAsia"/>
          <w:lang w:eastAsia="zh-CN"/>
        </w:rPr>
        <w:t>Throughput metric shows obvious advantage than sensitivity metric in terms of test time.</w:t>
      </w:r>
      <w:r w:rsidR="001178E6">
        <w:rPr>
          <w:rFonts w:eastAsiaTheme="minorEastAsia"/>
          <w:lang w:eastAsia="zh-CN"/>
        </w:rPr>
        <w:t xml:space="preserve"> In legacy 1AoA measurement, throughput metric is almost equivalent to sensitivity metric except that throughput metric eliminates the average process in sensitivity metric. </w:t>
      </w:r>
      <w:r w:rsidR="00A272B8">
        <w:rPr>
          <w:rFonts w:eastAsiaTheme="minorEastAsia"/>
          <w:lang w:eastAsia="zh-CN"/>
        </w:rPr>
        <w:t>For sensitivity metric i.e. EIS of a test point is the average of two EIS values obtained with two downlink polarizations respectively:</w:t>
      </w:r>
    </w:p>
    <w:p w14:paraId="12B704E8" w14:textId="1243F247" w:rsidR="00A272B8" w:rsidRPr="00910710" w:rsidRDefault="00A272B8" w:rsidP="00A272B8">
      <w:pPr>
        <w:jc w:val="center"/>
        <w:rPr>
          <w:rFonts w:eastAsiaTheme="minorEastAsia"/>
          <w:lang w:eastAsia="zh-CN"/>
        </w:rPr>
      </w:pPr>
      <w:r w:rsidRPr="00684CEA">
        <w:t>EIS = 2*[1/EIS</w:t>
      </w:r>
      <w:r w:rsidRPr="00684CEA">
        <w:rPr>
          <w:lang w:val="en-US"/>
        </w:rPr>
        <w:t>(Pol</w:t>
      </w:r>
      <w:r w:rsidRPr="00684CEA">
        <w:rPr>
          <w:vertAlign w:val="subscript"/>
          <w:lang w:val="en-US"/>
        </w:rPr>
        <w:t>Meas</w:t>
      </w:r>
      <w:r w:rsidRPr="00684CEA">
        <w:rPr>
          <w:lang w:val="en-US"/>
        </w:rPr>
        <w:t>=</w:t>
      </w:r>
      <w:r w:rsidRPr="00684CEA">
        <w:rPr>
          <w:rFonts w:ascii="Symbol" w:hAnsi="Symbol"/>
        </w:rPr>
        <w:t></w:t>
      </w:r>
      <w:r w:rsidRPr="00684CEA">
        <w:rPr>
          <w:rFonts w:ascii="Symbol" w:hAnsi="Symbol"/>
        </w:rPr>
        <w:t></w:t>
      </w:r>
      <w:r w:rsidRPr="00684CEA">
        <w:rPr>
          <w:lang w:val="en-US"/>
        </w:rPr>
        <w:t xml:space="preserve"> Pol</w:t>
      </w:r>
      <w:r w:rsidRPr="00684CEA">
        <w:rPr>
          <w:vertAlign w:val="subscript"/>
          <w:lang w:val="en-US"/>
        </w:rPr>
        <w:t>Link</w:t>
      </w:r>
      <w:r w:rsidRPr="00684CEA">
        <w:rPr>
          <w:lang w:val="en-US"/>
        </w:rPr>
        <w:t>=</w:t>
      </w:r>
      <w:r w:rsidRPr="00684CEA">
        <w:rPr>
          <w:rFonts w:ascii="Symbol" w:hAnsi="Symbol"/>
        </w:rPr>
        <w:t></w:t>
      </w:r>
      <w:r w:rsidRPr="00684CEA">
        <w:rPr>
          <w:rFonts w:ascii="Symbol" w:hAnsi="Symbol"/>
        </w:rPr>
        <w:t></w:t>
      </w:r>
      <w:r w:rsidRPr="00684CEA">
        <w:t xml:space="preserve"> +1/EIS</w:t>
      </w:r>
      <w:r w:rsidRPr="00684CEA">
        <w:rPr>
          <w:lang w:val="en-US"/>
        </w:rPr>
        <w:t>(Pol</w:t>
      </w:r>
      <w:r w:rsidRPr="00684CEA">
        <w:rPr>
          <w:vertAlign w:val="subscript"/>
          <w:lang w:val="en-US"/>
        </w:rPr>
        <w:t>Meas</w:t>
      </w:r>
      <w:r w:rsidRPr="00684CEA">
        <w:rPr>
          <w:lang w:val="en-US"/>
        </w:rPr>
        <w:t>=</w:t>
      </w:r>
      <w:r w:rsidRPr="00684CEA">
        <w:rPr>
          <w:rFonts w:ascii="Symbol" w:hAnsi="Symbol"/>
        </w:rPr>
        <w:t></w:t>
      </w:r>
      <w:r w:rsidRPr="00684CEA">
        <w:rPr>
          <w:rFonts w:ascii="Symbol" w:hAnsi="Symbol"/>
        </w:rPr>
        <w:t></w:t>
      </w:r>
      <w:r w:rsidRPr="00684CEA">
        <w:rPr>
          <w:lang w:val="en-US"/>
        </w:rPr>
        <w:t xml:space="preserve"> Pol</w:t>
      </w:r>
      <w:r w:rsidRPr="00684CEA">
        <w:rPr>
          <w:vertAlign w:val="subscript"/>
          <w:lang w:val="en-US"/>
        </w:rPr>
        <w:t>Link</w:t>
      </w:r>
      <w:r w:rsidRPr="00684CEA">
        <w:rPr>
          <w:lang w:val="en-US"/>
        </w:rPr>
        <w:t>=</w:t>
      </w:r>
      <w:r w:rsidRPr="00684CEA">
        <w:rPr>
          <w:rFonts w:ascii="Symbol" w:hAnsi="Symbol"/>
        </w:rPr>
        <w:t></w:t>
      </w:r>
      <w:r w:rsidRPr="00684CEA">
        <w:rPr>
          <w:rFonts w:ascii="Symbol" w:hAnsi="Symbol"/>
        </w:rPr>
        <w:t></w:t>
      </w:r>
      <w:r w:rsidRPr="00684CEA">
        <w:t>]</w:t>
      </w:r>
      <w:r w:rsidRPr="00684CEA">
        <w:rPr>
          <w:vertAlign w:val="superscript"/>
        </w:rPr>
        <w:t>-1</w:t>
      </w:r>
    </w:p>
    <w:p w14:paraId="29D4D018" w14:textId="295571D3" w:rsidR="000B06C4" w:rsidRDefault="00A272B8" w:rsidP="00E16A3E">
      <w:pPr>
        <w:rPr>
          <w:rFonts w:eastAsiaTheme="minorEastAsia"/>
          <w:lang w:eastAsia="zh-CN"/>
        </w:rPr>
      </w:pPr>
      <w:r>
        <w:rPr>
          <w:rFonts w:eastAsiaTheme="minorEastAsia"/>
          <w:lang w:eastAsia="zh-CN"/>
        </w:rPr>
        <w:t>However, with the throughput metric (go no-go method), there are two times throughput test with two downlink polarization respectively and both throughput test need to PASS, which requires UE has no polarization impairment.</w:t>
      </w:r>
    </w:p>
    <w:p w14:paraId="5FDD8354" w14:textId="59BA4A86" w:rsidR="00A272B8" w:rsidRDefault="00A272B8" w:rsidP="00E16A3E">
      <w:pPr>
        <w:rPr>
          <w:rFonts w:eastAsiaTheme="minorEastAsia"/>
          <w:lang w:eastAsia="zh-CN"/>
        </w:rPr>
      </w:pPr>
      <w:r>
        <w:rPr>
          <w:rFonts w:eastAsiaTheme="minorEastAsia" w:hint="eastAsia"/>
          <w:lang w:eastAsia="zh-CN"/>
        </w:rPr>
        <w:t>W</w:t>
      </w:r>
      <w:r>
        <w:rPr>
          <w:rFonts w:eastAsiaTheme="minorEastAsia"/>
          <w:lang w:eastAsia="zh-CN"/>
        </w:rPr>
        <w:t>hen coming to 2AoA measurement context, the same issue is still there.</w:t>
      </w:r>
      <w:r w:rsidR="003A0EFF">
        <w:rPr>
          <w:rFonts w:eastAsiaTheme="minorEastAsia"/>
          <w:lang w:eastAsia="zh-CN"/>
        </w:rPr>
        <w:t xml:space="preserve"> This method assumes UE has no polarization impairment which is often not true for commercial UE especially smart phone form factor. </w:t>
      </w:r>
    </w:p>
    <w:p w14:paraId="15BBA290" w14:textId="23BC7E3B" w:rsidR="00EE2026" w:rsidRDefault="00EE2026" w:rsidP="00EE2026">
      <w:pPr>
        <w:spacing w:after="120"/>
        <w:ind w:left="1418" w:hanging="1418"/>
        <w:rPr>
          <w:rFonts w:eastAsia="Malgun Gothic"/>
        </w:rPr>
      </w:pPr>
      <w:r>
        <w:rPr>
          <w:b/>
          <w:bCs/>
        </w:rPr>
        <w:t>Observation 7</w:t>
      </w:r>
      <w:r w:rsidRPr="00DF1B01">
        <w:rPr>
          <w:b/>
          <w:bCs/>
        </w:rPr>
        <w:t>:</w:t>
      </w:r>
      <w:r w:rsidRPr="00DF1B01">
        <w:rPr>
          <w:b/>
          <w:bCs/>
        </w:rPr>
        <w:tab/>
      </w:r>
      <w:r>
        <w:rPr>
          <w:b/>
          <w:bCs/>
        </w:rPr>
        <w:t>Requirement concept based on 2AoA t</w:t>
      </w:r>
      <w:r w:rsidRPr="00EE2026">
        <w:rPr>
          <w:b/>
          <w:bCs/>
        </w:rPr>
        <w:t>hroughput (go no-go)</w:t>
      </w:r>
      <w:r>
        <w:rPr>
          <w:b/>
          <w:bCs/>
        </w:rPr>
        <w:t xml:space="preserve"> eliminates the two link polarizations’ average process assuming UE has no polarization impairment.</w:t>
      </w:r>
    </w:p>
    <w:p w14:paraId="1003F3FF" w14:textId="64F1E018" w:rsidR="003B5696" w:rsidRPr="009A09F4" w:rsidRDefault="009A09F4" w:rsidP="00E16A3E">
      <w:pPr>
        <w:rPr>
          <w:rFonts w:eastAsiaTheme="minorEastAsia"/>
          <w:lang w:eastAsia="zh-CN"/>
        </w:rPr>
      </w:pPr>
      <w:r w:rsidRPr="009A09F4">
        <w:rPr>
          <w:rFonts w:eastAsiaTheme="minorEastAsia"/>
          <w:lang w:eastAsia="zh-CN"/>
        </w:rPr>
        <w:t>With fixed relative AoA separation test setup</w:t>
      </w:r>
      <w:r>
        <w:rPr>
          <w:rFonts w:eastAsiaTheme="minorEastAsia"/>
          <w:lang w:eastAsia="zh-CN"/>
        </w:rPr>
        <w:t xml:space="preserve">, requirements based on 2AoA pair performance </w:t>
      </w:r>
      <w:r w:rsidR="002F7EE8">
        <w:rPr>
          <w:rFonts w:eastAsiaTheme="minorEastAsia"/>
          <w:lang w:eastAsia="zh-CN"/>
        </w:rPr>
        <w:t>(</w:t>
      </w:r>
      <w:r>
        <w:rPr>
          <w:rFonts w:eastAsiaTheme="minorEastAsia"/>
          <w:lang w:eastAsia="zh-CN"/>
        </w:rPr>
        <w:t>either sensitivity or throughput</w:t>
      </w:r>
      <w:r w:rsidR="002F7EE8">
        <w:rPr>
          <w:rFonts w:eastAsiaTheme="minorEastAsia"/>
          <w:lang w:eastAsia="zh-CN"/>
        </w:rPr>
        <w:t>) have the same testability issue identified in section 2.2.1.</w:t>
      </w:r>
    </w:p>
    <w:p w14:paraId="5735314D" w14:textId="77B26C8C" w:rsidR="009D458C" w:rsidRDefault="009D458C" w:rsidP="009D458C">
      <w:pPr>
        <w:spacing w:after="120"/>
        <w:ind w:left="1418" w:hanging="1418"/>
        <w:rPr>
          <w:rFonts w:eastAsia="Malgun Gothic"/>
        </w:rPr>
      </w:pPr>
      <w:r>
        <w:rPr>
          <w:b/>
          <w:bCs/>
        </w:rPr>
        <w:t>Observation 8</w:t>
      </w:r>
      <w:r w:rsidRPr="00DF1B01">
        <w:rPr>
          <w:b/>
          <w:bCs/>
        </w:rPr>
        <w:t>:</w:t>
      </w:r>
      <w:r w:rsidRPr="00DF1B01">
        <w:rPr>
          <w:b/>
          <w:bCs/>
        </w:rPr>
        <w:tab/>
      </w:r>
      <w:r>
        <w:rPr>
          <w:b/>
          <w:bCs/>
        </w:rPr>
        <w:t>2AoA t</w:t>
      </w:r>
      <w:r w:rsidRPr="00EE2026">
        <w:rPr>
          <w:b/>
          <w:bCs/>
        </w:rPr>
        <w:t>hroughput (go no-go)</w:t>
      </w:r>
      <w:r>
        <w:rPr>
          <w:b/>
          <w:bCs/>
        </w:rPr>
        <w:t xml:space="preserve"> method has the same testability issues as that of joint sensitivity method, i.e.</w:t>
      </w:r>
      <w:r w:rsidRPr="009D458C">
        <w:t xml:space="preserve"> </w:t>
      </w:r>
      <w:r w:rsidRPr="009D458C">
        <w:rPr>
          <w:b/>
          <w:bCs/>
        </w:rPr>
        <w:t>the issue of non-full 3Dmeasurement for AoA2 and the issue of coverage area mismatch between AoA1 and AoA2</w:t>
      </w:r>
    </w:p>
    <w:p w14:paraId="643FE93B" w14:textId="3421C133" w:rsidR="000B06C4" w:rsidRDefault="00120015" w:rsidP="00E16A3E">
      <w:pPr>
        <w:rPr>
          <w:rFonts w:eastAsiaTheme="minorEastAsia"/>
          <w:lang w:eastAsia="zh-CN"/>
        </w:rPr>
      </w:pPr>
      <w:r>
        <w:rPr>
          <w:rFonts w:eastAsiaTheme="minorEastAsia" w:hint="eastAsia"/>
          <w:lang w:eastAsia="zh-CN"/>
        </w:rPr>
        <w:t>G</w:t>
      </w:r>
      <w:r>
        <w:rPr>
          <w:rFonts w:eastAsiaTheme="minorEastAsia"/>
          <w:lang w:eastAsia="zh-CN"/>
        </w:rPr>
        <w:t>iven the great advantage of test time and simplicity, it seems necessary to further study if above issues could be addressed.</w:t>
      </w:r>
    </w:p>
    <w:p w14:paraId="157E9D2C" w14:textId="57C82434" w:rsidR="00120015" w:rsidRDefault="00120015" w:rsidP="00120015">
      <w:pPr>
        <w:spacing w:after="120"/>
        <w:ind w:left="1418" w:hanging="1418"/>
        <w:rPr>
          <w:b/>
          <w:bCs/>
        </w:rPr>
      </w:pPr>
      <w:r>
        <w:rPr>
          <w:b/>
          <w:bCs/>
        </w:rPr>
        <w:t>Proposal 5</w:t>
      </w:r>
      <w:r w:rsidRPr="00DF1B01">
        <w:rPr>
          <w:b/>
          <w:bCs/>
        </w:rPr>
        <w:t>:</w:t>
      </w:r>
      <w:r w:rsidRPr="00DF1B01">
        <w:rPr>
          <w:b/>
          <w:bCs/>
        </w:rPr>
        <w:tab/>
      </w:r>
      <w:r>
        <w:rPr>
          <w:b/>
          <w:bCs/>
        </w:rPr>
        <w:t>Further study if following issues could be addressed for the 2AoA t</w:t>
      </w:r>
      <w:r w:rsidRPr="00EE2026">
        <w:rPr>
          <w:b/>
          <w:bCs/>
        </w:rPr>
        <w:t>hroughput (go no-go)</w:t>
      </w:r>
      <w:r>
        <w:rPr>
          <w:b/>
          <w:bCs/>
        </w:rPr>
        <w:t xml:space="preserve"> method as requirement concept</w:t>
      </w:r>
    </w:p>
    <w:p w14:paraId="0DFD80FF" w14:textId="506454BD" w:rsidR="00120015" w:rsidRPr="00905ED0" w:rsidRDefault="00905ED0" w:rsidP="00905ED0">
      <w:pPr>
        <w:pStyle w:val="af3"/>
        <w:numPr>
          <w:ilvl w:val="4"/>
          <w:numId w:val="22"/>
        </w:numPr>
        <w:spacing w:after="120"/>
        <w:ind w:firstLineChars="0"/>
        <w:rPr>
          <w:rFonts w:eastAsia="Malgun Gothic"/>
          <w:b/>
        </w:rPr>
      </w:pPr>
      <w:r>
        <w:rPr>
          <w:rFonts w:eastAsiaTheme="minorEastAsia"/>
          <w:b/>
          <w:lang w:eastAsia="zh-CN"/>
        </w:rPr>
        <w:t>the issue of</w:t>
      </w:r>
      <w:r w:rsidRPr="00905ED0">
        <w:rPr>
          <w:rFonts w:eastAsiaTheme="minorEastAsia"/>
          <w:b/>
          <w:lang w:eastAsia="zh-CN"/>
        </w:rPr>
        <w:t xml:space="preserve"> elimination of polarization average</w:t>
      </w:r>
    </w:p>
    <w:p w14:paraId="070EFA5A" w14:textId="7ACCE3F2" w:rsidR="00905ED0" w:rsidRPr="00905ED0" w:rsidRDefault="00905ED0" w:rsidP="00905ED0">
      <w:pPr>
        <w:pStyle w:val="af3"/>
        <w:numPr>
          <w:ilvl w:val="4"/>
          <w:numId w:val="22"/>
        </w:numPr>
        <w:spacing w:after="120"/>
        <w:ind w:firstLineChars="0"/>
        <w:rPr>
          <w:rFonts w:eastAsia="Malgun Gothic"/>
          <w:b/>
        </w:rPr>
      </w:pPr>
      <w:r>
        <w:rPr>
          <w:rFonts w:eastAsiaTheme="minorEastAsia"/>
          <w:b/>
          <w:lang w:eastAsia="zh-CN"/>
        </w:rPr>
        <w:t>the issue of</w:t>
      </w:r>
      <w:r w:rsidRPr="00905ED0">
        <w:rPr>
          <w:rFonts w:eastAsiaTheme="minorEastAsia"/>
          <w:b/>
          <w:lang w:eastAsia="zh-CN"/>
        </w:rPr>
        <w:t xml:space="preserve"> </w:t>
      </w:r>
      <w:r>
        <w:rPr>
          <w:rFonts w:eastAsiaTheme="minorEastAsia"/>
          <w:b/>
          <w:lang w:eastAsia="zh-CN"/>
        </w:rPr>
        <w:t>non-full 3D measurement of AoA2</w:t>
      </w:r>
    </w:p>
    <w:p w14:paraId="680E1FE5" w14:textId="29F24E9A" w:rsidR="00905ED0" w:rsidRPr="00905ED0" w:rsidRDefault="00905ED0" w:rsidP="00905ED0">
      <w:pPr>
        <w:pStyle w:val="af3"/>
        <w:numPr>
          <w:ilvl w:val="4"/>
          <w:numId w:val="22"/>
        </w:numPr>
        <w:spacing w:after="120"/>
        <w:ind w:firstLineChars="0"/>
        <w:rPr>
          <w:rFonts w:eastAsia="Malgun Gothic"/>
          <w:b/>
        </w:rPr>
      </w:pPr>
      <w:r w:rsidRPr="00905ED0">
        <w:rPr>
          <w:rFonts w:eastAsiaTheme="minorEastAsia"/>
          <w:b/>
          <w:lang w:eastAsia="zh-CN"/>
        </w:rPr>
        <w:t>the issue of coverage area mismatch between AoA1 and AoA2</w:t>
      </w:r>
    </w:p>
    <w:p w14:paraId="150BEB37" w14:textId="31D53506" w:rsidR="00120015" w:rsidRPr="00905ED0" w:rsidRDefault="006D118B" w:rsidP="00E16A3E">
      <w:pPr>
        <w:rPr>
          <w:rFonts w:eastAsiaTheme="minorEastAsia"/>
          <w:lang w:eastAsia="zh-CN"/>
        </w:rPr>
      </w:pPr>
      <w:r>
        <w:rPr>
          <w:rFonts w:eastAsiaTheme="minorEastAsia" w:hint="eastAsia"/>
          <w:lang w:eastAsia="zh-CN"/>
        </w:rPr>
        <w:t>M</w:t>
      </w:r>
      <w:r>
        <w:rPr>
          <w:rFonts w:eastAsiaTheme="minorEastAsia"/>
          <w:lang w:eastAsia="zh-CN"/>
        </w:rPr>
        <w:t>oreover, different from other method, the go no-go method may leads to much smaller coverage subject to simulation next step. For one test point in the go no-go method, the performance is dominated by the worse AoA, especially if UE need to meet requirements for all angular separations and all UE orientations rather than UE declaration, the spherical</w:t>
      </w:r>
      <w:r w:rsidR="00D61B21">
        <w:rPr>
          <w:rFonts w:eastAsiaTheme="minorEastAsia"/>
          <w:lang w:eastAsia="zh-CN"/>
        </w:rPr>
        <w:t xml:space="preserve"> coverage area is expected far much </w:t>
      </w:r>
      <w:r>
        <w:rPr>
          <w:rFonts w:eastAsiaTheme="minorEastAsia"/>
          <w:lang w:eastAsia="zh-CN"/>
        </w:rPr>
        <w:t xml:space="preserve">smaller than legacy 1AoA performance. </w:t>
      </w:r>
    </w:p>
    <w:p w14:paraId="4EE56EAB" w14:textId="3F4541C6" w:rsidR="006D118B" w:rsidRDefault="006D118B" w:rsidP="006D118B">
      <w:pPr>
        <w:spacing w:after="120"/>
        <w:ind w:left="1418" w:hanging="1418"/>
        <w:rPr>
          <w:rFonts w:eastAsia="Malgun Gothic"/>
        </w:rPr>
      </w:pPr>
      <w:r>
        <w:rPr>
          <w:b/>
          <w:bCs/>
        </w:rPr>
        <w:t>Observation 9</w:t>
      </w:r>
      <w:r w:rsidRPr="00DF1B01">
        <w:rPr>
          <w:b/>
          <w:bCs/>
        </w:rPr>
        <w:t>:</w:t>
      </w:r>
      <w:r w:rsidRPr="00DF1B01">
        <w:rPr>
          <w:b/>
          <w:bCs/>
        </w:rPr>
        <w:tab/>
      </w:r>
      <w:r w:rsidRPr="006D118B">
        <w:rPr>
          <w:b/>
          <w:bCs/>
        </w:rPr>
        <w:t xml:space="preserve">For </w:t>
      </w:r>
      <w:r w:rsidR="00EF422D">
        <w:rPr>
          <w:b/>
          <w:bCs/>
        </w:rPr>
        <w:t>each</w:t>
      </w:r>
      <w:r w:rsidRPr="006D118B">
        <w:rPr>
          <w:b/>
          <w:bCs/>
        </w:rPr>
        <w:t xml:space="preserve"> test point in the go no-go method, the performance is dominated by the worse AoA</w:t>
      </w:r>
    </w:p>
    <w:p w14:paraId="02E36556" w14:textId="65FFB492" w:rsidR="000B06C4" w:rsidRPr="006D118B" w:rsidRDefault="00614141" w:rsidP="00E16A3E">
      <w:pPr>
        <w:rPr>
          <w:rFonts w:eastAsiaTheme="minorEastAsia"/>
          <w:lang w:eastAsia="zh-CN"/>
        </w:rPr>
      </w:pPr>
      <w:r>
        <w:rPr>
          <w:rFonts w:eastAsiaTheme="minorEastAsia"/>
          <w:lang w:eastAsia="zh-CN"/>
        </w:rPr>
        <w:t>It is anyway subject to simulation results. So</w:t>
      </w:r>
      <w:r w:rsidR="00D61B21">
        <w:rPr>
          <w:rFonts w:eastAsiaTheme="minorEastAsia"/>
          <w:lang w:eastAsia="zh-CN"/>
        </w:rPr>
        <w:t xml:space="preserve"> it is proposed to make convergence on requirement concept after simulation assumption is aligned and simulation results </w:t>
      </w:r>
      <w:r w:rsidR="0032637E">
        <w:rPr>
          <w:rFonts w:eastAsiaTheme="minorEastAsia"/>
          <w:lang w:eastAsia="zh-CN"/>
        </w:rPr>
        <w:t>are collected</w:t>
      </w:r>
      <w:r w:rsidR="00D61B21">
        <w:rPr>
          <w:rFonts w:eastAsiaTheme="minorEastAsia"/>
          <w:lang w:eastAsia="zh-CN"/>
        </w:rPr>
        <w:t>.</w:t>
      </w:r>
    </w:p>
    <w:p w14:paraId="15248668" w14:textId="658650F8" w:rsidR="0032637E" w:rsidRDefault="0032637E" w:rsidP="0032637E">
      <w:pPr>
        <w:spacing w:after="120"/>
        <w:ind w:left="1418" w:hanging="1418"/>
        <w:rPr>
          <w:b/>
          <w:bCs/>
        </w:rPr>
      </w:pPr>
      <w:r>
        <w:rPr>
          <w:b/>
          <w:bCs/>
        </w:rPr>
        <w:lastRenderedPageBreak/>
        <w:t>Proposal 6</w:t>
      </w:r>
      <w:r w:rsidRPr="00DF1B01">
        <w:rPr>
          <w:b/>
          <w:bCs/>
        </w:rPr>
        <w:t>:</w:t>
      </w:r>
      <w:r w:rsidRPr="00DF1B01">
        <w:rPr>
          <w:b/>
          <w:bCs/>
        </w:rPr>
        <w:tab/>
      </w:r>
      <w:r>
        <w:rPr>
          <w:b/>
          <w:bCs/>
        </w:rPr>
        <w:t>I</w:t>
      </w:r>
      <w:r w:rsidRPr="0032637E">
        <w:rPr>
          <w:b/>
          <w:bCs/>
        </w:rPr>
        <w:t>t is proposed to make convergence on requirement concept after simulation assumption is aligned and simulation results are collected</w:t>
      </w:r>
    </w:p>
    <w:p w14:paraId="2A75F2E4" w14:textId="4377BADD" w:rsidR="00084FB9" w:rsidRDefault="00084FB9" w:rsidP="00084FB9">
      <w:pPr>
        <w:pStyle w:val="2"/>
        <w:rPr>
          <w:lang w:eastAsia="zh-CN"/>
        </w:rPr>
      </w:pPr>
      <w:r>
        <w:rPr>
          <w:rFonts w:hint="eastAsia"/>
          <w:lang w:eastAsia="zh-CN"/>
        </w:rPr>
        <w:t>2</w:t>
      </w:r>
      <w:r>
        <w:rPr>
          <w:lang w:eastAsia="zh-CN"/>
        </w:rPr>
        <w:t>.3</w:t>
      </w:r>
      <w:r>
        <w:rPr>
          <w:lang w:eastAsia="zh-CN"/>
        </w:rPr>
        <w:tab/>
      </w:r>
      <w:r w:rsidR="002B460D">
        <w:rPr>
          <w:lang w:eastAsia="zh-CN"/>
        </w:rPr>
        <w:t>simulation assumption</w:t>
      </w:r>
    </w:p>
    <w:p w14:paraId="01A5A53B" w14:textId="56F3ED28" w:rsidR="00C07B50" w:rsidRDefault="00CD3D10" w:rsidP="00045293">
      <w:pPr>
        <w:rPr>
          <w:rFonts w:eastAsiaTheme="minorEastAsia"/>
          <w:lang w:eastAsia="zh-CN"/>
        </w:rPr>
      </w:pPr>
      <w:r>
        <w:rPr>
          <w:rFonts w:eastAsiaTheme="minorEastAsia" w:hint="eastAsia"/>
          <w:lang w:eastAsia="zh-CN"/>
        </w:rPr>
        <w:t>T</w:t>
      </w:r>
      <w:r>
        <w:rPr>
          <w:rFonts w:eastAsiaTheme="minorEastAsia"/>
          <w:lang w:eastAsia="zh-CN"/>
        </w:rPr>
        <w:t>o move forward, a simulation campaign is needed. In order to make sure companies’ simulation results are comparable, it is necessary to align the simulation assumption first of all.</w:t>
      </w:r>
    </w:p>
    <w:p w14:paraId="24C1E414" w14:textId="2392B7E4" w:rsidR="006A7397" w:rsidRDefault="002D62BE" w:rsidP="006A7397">
      <w:pPr>
        <w:rPr>
          <w:rFonts w:eastAsiaTheme="minorEastAsia"/>
          <w:lang w:eastAsia="zh-CN"/>
        </w:rPr>
      </w:pPr>
      <w:r>
        <w:rPr>
          <w:rFonts w:eastAsiaTheme="minorEastAsia" w:hint="eastAsia"/>
          <w:lang w:eastAsia="zh-CN"/>
        </w:rPr>
        <w:t>R</w:t>
      </w:r>
      <w:r>
        <w:rPr>
          <w:rFonts w:eastAsiaTheme="minorEastAsia"/>
          <w:lang w:eastAsia="zh-CN"/>
        </w:rPr>
        <w:t>egarding UE assumption, as introduced in our precious contribution [</w:t>
      </w:r>
      <w:r w:rsidR="00143551">
        <w:rPr>
          <w:rFonts w:eastAsiaTheme="minorEastAsia"/>
          <w:lang w:eastAsia="zh-CN"/>
        </w:rPr>
        <w:t>5</w:t>
      </w:r>
      <w:r>
        <w:rPr>
          <w:rFonts w:eastAsiaTheme="minorEastAsia"/>
          <w:lang w:eastAsia="zh-CN"/>
        </w:rPr>
        <w:t xml:space="preserve">], the antenna gain of the two UE panels are usually not balanced, especially for smartphone form factor. </w:t>
      </w:r>
      <w:r w:rsidR="006A7397">
        <w:rPr>
          <w:rFonts w:eastAsiaTheme="minorEastAsia"/>
          <w:lang w:eastAsia="zh-CN"/>
        </w:rPr>
        <w:t>The primary antenna usually show better performance than sub-antenna(s). In LTE and NR FR1 MIMO, the main antenna ant0 is assumed with best antenna gain, while ant1~ant3 is assumed with 3~6dB gain drop compared with main antenna. In FR2 testability simulation for measurement grids of spherical coverage, 5dB gain drop is considered for the 2</w:t>
      </w:r>
      <w:r w:rsidR="006A7397" w:rsidRPr="008F324E">
        <w:rPr>
          <w:rFonts w:eastAsiaTheme="minorEastAsia"/>
          <w:vertAlign w:val="superscript"/>
          <w:lang w:eastAsia="zh-CN"/>
        </w:rPr>
        <w:t>nd</w:t>
      </w:r>
      <w:r w:rsidR="006A7397">
        <w:rPr>
          <w:rFonts w:eastAsiaTheme="minorEastAsia"/>
          <w:lang w:eastAsia="zh-CN"/>
        </w:rPr>
        <w:t xml:space="preserve"> panel:</w:t>
      </w:r>
    </w:p>
    <w:tbl>
      <w:tblPr>
        <w:tblStyle w:val="ad"/>
        <w:tblW w:w="0" w:type="auto"/>
        <w:tblLook w:val="04A0" w:firstRow="1" w:lastRow="0" w:firstColumn="1" w:lastColumn="0" w:noHBand="0" w:noVBand="1"/>
      </w:tblPr>
      <w:tblGrid>
        <w:gridCol w:w="9622"/>
      </w:tblGrid>
      <w:tr w:rsidR="006A7397" w14:paraId="7CD93DFD" w14:textId="77777777" w:rsidTr="00E22215">
        <w:trPr>
          <w:trHeight w:val="957"/>
        </w:trPr>
        <w:tc>
          <w:tcPr>
            <w:tcW w:w="9622" w:type="dxa"/>
          </w:tcPr>
          <w:p w14:paraId="3D579EA5" w14:textId="77777777" w:rsidR="006A7397" w:rsidRPr="00684CEA" w:rsidRDefault="006A7397" w:rsidP="00E22215">
            <w:pPr>
              <w:pStyle w:val="B1"/>
              <w:rPr>
                <w:lang w:eastAsia="zh-CN"/>
              </w:rPr>
            </w:pPr>
            <w:r>
              <w:rPr>
                <w:rFonts w:hint="eastAsia"/>
                <w:lang w:eastAsia="zh-CN"/>
              </w:rPr>
              <w:t>(</w:t>
            </w:r>
            <w:r>
              <w:rPr>
                <w:lang w:eastAsia="zh-CN"/>
              </w:rPr>
              <w:t>cited from G3.1 of TR 38.810)</w:t>
            </w:r>
          </w:p>
          <w:p w14:paraId="4587912D" w14:textId="18358B93" w:rsidR="006A7397" w:rsidRDefault="006A7397" w:rsidP="006A7397">
            <w:pPr>
              <w:pStyle w:val="B1"/>
              <w:rPr>
                <w:rFonts w:eastAsiaTheme="minorEastAsia"/>
                <w:lang w:eastAsia="zh-CN"/>
              </w:rPr>
            </w:pPr>
            <w:r w:rsidRPr="00684CEA">
              <w:rPr>
                <w:lang w:eastAsia="ja-JP"/>
              </w:rPr>
              <w:t>-</w:t>
            </w:r>
            <w:r w:rsidRPr="00684CEA">
              <w:rPr>
                <w:lang w:eastAsia="ja-JP"/>
              </w:rPr>
              <w:tab/>
            </w:r>
            <w:r w:rsidRPr="00684CEA">
              <w:t xml:space="preserve">The implementation loss for the antenna near the front is </w:t>
            </w:r>
            <w:r w:rsidRPr="00143551">
              <w:t>5dB less</w:t>
            </w:r>
            <w:r w:rsidRPr="00684CEA">
              <w:t xml:space="preserve"> than that for the antenna near the back</w:t>
            </w:r>
          </w:p>
        </w:tc>
      </w:tr>
    </w:tbl>
    <w:p w14:paraId="352C2087" w14:textId="77777777" w:rsidR="006A7397" w:rsidRDefault="006A7397" w:rsidP="006A7397">
      <w:pPr>
        <w:rPr>
          <w:rFonts w:eastAsiaTheme="minorEastAsia"/>
          <w:lang w:eastAsia="zh-CN"/>
        </w:rPr>
      </w:pPr>
    </w:p>
    <w:p w14:paraId="538140C9" w14:textId="00D5623B" w:rsidR="00C07B50" w:rsidRDefault="00F81D85" w:rsidP="00045293">
      <w:pPr>
        <w:rPr>
          <w:rFonts w:eastAsiaTheme="minorEastAsia"/>
          <w:lang w:eastAsia="zh-CN"/>
        </w:rPr>
      </w:pPr>
      <w:r>
        <w:rPr>
          <w:rFonts w:eastAsiaTheme="minorEastAsia"/>
          <w:lang w:eastAsia="zh-CN"/>
        </w:rPr>
        <w:t xml:space="preserve">So it is proposed to assume unbalanced UE antenna gain between </w:t>
      </w:r>
      <w:r w:rsidR="00303823">
        <w:rPr>
          <w:rFonts w:eastAsiaTheme="minorEastAsia"/>
          <w:lang w:eastAsia="zh-CN"/>
        </w:rPr>
        <w:t xml:space="preserve">antenna modules </w:t>
      </w:r>
      <w:r>
        <w:rPr>
          <w:rFonts w:eastAsiaTheme="minorEastAsia"/>
          <w:lang w:eastAsia="zh-CN"/>
        </w:rPr>
        <w:t>in simulation.</w:t>
      </w:r>
    </w:p>
    <w:p w14:paraId="5E4E1899" w14:textId="1B9C4C09" w:rsidR="001D4989" w:rsidRPr="001E3C64" w:rsidRDefault="001D4989" w:rsidP="001E3C64">
      <w:pPr>
        <w:spacing w:after="120"/>
        <w:ind w:left="1418" w:hanging="1418"/>
        <w:rPr>
          <w:b/>
          <w:bCs/>
        </w:rPr>
      </w:pPr>
      <w:r>
        <w:rPr>
          <w:b/>
          <w:bCs/>
        </w:rPr>
        <w:t>Proposal 7</w:t>
      </w:r>
      <w:r w:rsidRPr="00DF1B01">
        <w:rPr>
          <w:b/>
          <w:bCs/>
        </w:rPr>
        <w:t>:</w:t>
      </w:r>
      <w:r w:rsidRPr="00DF1B01">
        <w:rPr>
          <w:b/>
          <w:bCs/>
        </w:rPr>
        <w:tab/>
      </w:r>
      <w:r w:rsidR="00303823" w:rsidRPr="00303823">
        <w:rPr>
          <w:b/>
          <w:bCs/>
        </w:rPr>
        <w:t xml:space="preserve">unbalanced antenna gain should be assumed </w:t>
      </w:r>
      <w:r w:rsidR="00303823">
        <w:rPr>
          <w:b/>
          <w:bCs/>
        </w:rPr>
        <w:t xml:space="preserve">between antenna modules in simulation </w:t>
      </w:r>
    </w:p>
    <w:p w14:paraId="2DE67B09" w14:textId="5DACC113" w:rsidR="00B557E0" w:rsidRDefault="00B557E0" w:rsidP="00B557E0">
      <w:pPr>
        <w:rPr>
          <w:rFonts w:eastAsiaTheme="minorEastAsia"/>
          <w:lang w:eastAsia="zh-CN"/>
        </w:rPr>
      </w:pPr>
      <w:r>
        <w:rPr>
          <w:rFonts w:eastAsiaTheme="minorEastAsia"/>
          <w:lang w:eastAsia="zh-CN"/>
        </w:rPr>
        <w:t xml:space="preserve">Take the discussions in test setup and requirement concept sections into account, a suggested simulation assumption is summarized in following table: </w:t>
      </w:r>
    </w:p>
    <w:p w14:paraId="4D84F5BC" w14:textId="5DC69862" w:rsidR="00FB1BF1" w:rsidRPr="00B557E0" w:rsidRDefault="00B557E0" w:rsidP="00B557E0">
      <w:pPr>
        <w:spacing w:after="120"/>
        <w:ind w:left="1418" w:hanging="1418"/>
        <w:jc w:val="center"/>
        <w:rPr>
          <w:rFonts w:eastAsia="Malgun Gothic"/>
          <w:b/>
          <w:bCs/>
        </w:rPr>
      </w:pPr>
      <w:r>
        <w:rPr>
          <w:b/>
          <w:bCs/>
        </w:rPr>
        <w:t>Table.1 simulation assumption</w:t>
      </w:r>
    </w:p>
    <w:tbl>
      <w:tblPr>
        <w:tblStyle w:val="ad"/>
        <w:tblW w:w="0" w:type="auto"/>
        <w:tblLook w:val="04A0" w:firstRow="1" w:lastRow="0" w:firstColumn="1" w:lastColumn="0" w:noHBand="0" w:noVBand="1"/>
      </w:tblPr>
      <w:tblGrid>
        <w:gridCol w:w="2263"/>
        <w:gridCol w:w="4395"/>
        <w:gridCol w:w="2964"/>
      </w:tblGrid>
      <w:tr w:rsidR="00B91C98" w14:paraId="4CDDD4B5" w14:textId="77777777" w:rsidTr="00B91C98">
        <w:tc>
          <w:tcPr>
            <w:tcW w:w="2263" w:type="dxa"/>
          </w:tcPr>
          <w:p w14:paraId="770BE547" w14:textId="477046B0" w:rsidR="00B91C98" w:rsidRPr="00B557E0" w:rsidRDefault="00840B95" w:rsidP="00045293">
            <w:pPr>
              <w:rPr>
                <w:rFonts w:eastAsiaTheme="minorEastAsia"/>
                <w:b/>
                <w:lang w:eastAsia="zh-CN"/>
              </w:rPr>
            </w:pPr>
            <w:r w:rsidRPr="00B557E0">
              <w:rPr>
                <w:rFonts w:eastAsiaTheme="minorEastAsia"/>
                <w:b/>
                <w:lang w:eastAsia="zh-CN"/>
              </w:rPr>
              <w:t>Item</w:t>
            </w:r>
          </w:p>
        </w:tc>
        <w:tc>
          <w:tcPr>
            <w:tcW w:w="4395" w:type="dxa"/>
          </w:tcPr>
          <w:p w14:paraId="1E67CF01" w14:textId="29607367" w:rsidR="00B91C98" w:rsidRPr="00B557E0" w:rsidRDefault="00FB1BF1" w:rsidP="00045293">
            <w:pPr>
              <w:rPr>
                <w:rFonts w:eastAsiaTheme="minorEastAsia"/>
                <w:b/>
                <w:lang w:eastAsia="zh-CN"/>
              </w:rPr>
            </w:pPr>
            <w:r w:rsidRPr="00B557E0">
              <w:rPr>
                <w:rFonts w:eastAsiaTheme="minorEastAsia"/>
                <w:b/>
                <w:lang w:eastAsia="zh-CN"/>
              </w:rPr>
              <w:t xml:space="preserve">Simulation </w:t>
            </w:r>
            <w:r w:rsidR="00840B95" w:rsidRPr="00B557E0">
              <w:rPr>
                <w:rFonts w:eastAsiaTheme="minorEastAsia"/>
                <w:b/>
                <w:lang w:eastAsia="zh-CN"/>
              </w:rPr>
              <w:t>assumption</w:t>
            </w:r>
          </w:p>
        </w:tc>
        <w:tc>
          <w:tcPr>
            <w:tcW w:w="2964" w:type="dxa"/>
          </w:tcPr>
          <w:p w14:paraId="0F7D16BC" w14:textId="06E02023" w:rsidR="00B91C98" w:rsidRPr="00B557E0" w:rsidRDefault="00B91C98" w:rsidP="00045293">
            <w:pPr>
              <w:rPr>
                <w:rFonts w:eastAsiaTheme="minorEastAsia"/>
                <w:b/>
                <w:lang w:eastAsia="zh-CN"/>
              </w:rPr>
            </w:pPr>
            <w:r w:rsidRPr="00B557E0">
              <w:rPr>
                <w:rFonts w:eastAsiaTheme="minorEastAsia" w:hint="eastAsia"/>
                <w:b/>
                <w:lang w:eastAsia="zh-CN"/>
              </w:rPr>
              <w:t>N</w:t>
            </w:r>
            <w:r w:rsidRPr="00B557E0">
              <w:rPr>
                <w:rFonts w:eastAsiaTheme="minorEastAsia"/>
                <w:b/>
                <w:lang w:eastAsia="zh-CN"/>
              </w:rPr>
              <w:t>ote</w:t>
            </w:r>
          </w:p>
        </w:tc>
      </w:tr>
      <w:tr w:rsidR="00840B95" w14:paraId="2F6B3BB3" w14:textId="77777777" w:rsidTr="00BC2A13">
        <w:tc>
          <w:tcPr>
            <w:tcW w:w="2263" w:type="dxa"/>
            <w:vAlign w:val="center"/>
          </w:tcPr>
          <w:p w14:paraId="7535F63F" w14:textId="021B8850" w:rsidR="00840B95" w:rsidRDefault="00840B95" w:rsidP="00840B95">
            <w:pPr>
              <w:rPr>
                <w:rFonts w:eastAsiaTheme="minorEastAsia"/>
                <w:lang w:eastAsia="zh-CN"/>
              </w:rPr>
            </w:pPr>
            <w:r>
              <w:rPr>
                <w:rFonts w:ascii="Calibri" w:hAnsi="Calibri" w:cs="Calibri"/>
                <w:b/>
                <w:bCs/>
                <w:color w:val="000000" w:themeColor="text1"/>
                <w:kern w:val="24"/>
              </w:rPr>
              <w:t>Frequency band</w:t>
            </w:r>
          </w:p>
        </w:tc>
        <w:tc>
          <w:tcPr>
            <w:tcW w:w="4395" w:type="dxa"/>
            <w:vAlign w:val="center"/>
          </w:tcPr>
          <w:p w14:paraId="3234CE91" w14:textId="322DBF4C" w:rsidR="00840B95" w:rsidRDefault="00840B95" w:rsidP="00840B95">
            <w:pPr>
              <w:rPr>
                <w:rFonts w:eastAsiaTheme="minorEastAsia"/>
                <w:lang w:eastAsia="zh-CN"/>
              </w:rPr>
            </w:pPr>
            <w:r>
              <w:rPr>
                <w:rFonts w:ascii="Calibri" w:hAnsi="Calibri" w:cs="Calibri"/>
                <w:color w:val="000000" w:themeColor="text1"/>
                <w:kern w:val="24"/>
              </w:rPr>
              <w:t>n257/n258/n260/n261</w:t>
            </w:r>
          </w:p>
        </w:tc>
        <w:tc>
          <w:tcPr>
            <w:tcW w:w="2964" w:type="dxa"/>
            <w:vAlign w:val="center"/>
          </w:tcPr>
          <w:p w14:paraId="2EE557EF" w14:textId="4AFF996D" w:rsidR="00840B95" w:rsidRDefault="00840B95" w:rsidP="00840B95">
            <w:pPr>
              <w:rPr>
                <w:rFonts w:eastAsiaTheme="minorEastAsia"/>
                <w:lang w:eastAsia="zh-CN"/>
              </w:rPr>
            </w:pPr>
            <w:r>
              <w:rPr>
                <w:rFonts w:ascii="Calibri" w:hAnsi="Calibri" w:cs="Calibri"/>
                <w:color w:val="000000" w:themeColor="text1"/>
                <w:kern w:val="24"/>
              </w:rPr>
              <w:t>Antenna performance can be different</w:t>
            </w:r>
          </w:p>
        </w:tc>
      </w:tr>
      <w:tr w:rsidR="007D60FE" w14:paraId="3E83B4BF" w14:textId="77777777" w:rsidTr="00BC2A13">
        <w:tc>
          <w:tcPr>
            <w:tcW w:w="2263" w:type="dxa"/>
            <w:vAlign w:val="center"/>
          </w:tcPr>
          <w:p w14:paraId="4E6C1F9E" w14:textId="4079B3F2" w:rsidR="007D60FE" w:rsidRDefault="007D60FE" w:rsidP="00840B95">
            <w:pPr>
              <w:rPr>
                <w:rFonts w:ascii="Calibri" w:hAnsi="Calibri" w:cs="Calibri"/>
                <w:b/>
                <w:bCs/>
                <w:color w:val="000000" w:themeColor="text1"/>
                <w:kern w:val="24"/>
                <w:lang w:eastAsia="zh-CN"/>
              </w:rPr>
            </w:pPr>
            <w:r>
              <w:rPr>
                <w:rFonts w:ascii="Calibri" w:hAnsi="Calibri" w:cs="Calibri" w:hint="eastAsia"/>
                <w:b/>
                <w:bCs/>
                <w:color w:val="000000" w:themeColor="text1"/>
                <w:kern w:val="24"/>
                <w:lang w:eastAsia="zh-CN"/>
              </w:rPr>
              <w:t>B</w:t>
            </w:r>
            <w:r>
              <w:rPr>
                <w:rFonts w:ascii="Calibri" w:hAnsi="Calibri" w:cs="Calibri"/>
                <w:b/>
                <w:bCs/>
                <w:color w:val="000000" w:themeColor="text1"/>
                <w:kern w:val="24"/>
                <w:lang w:eastAsia="zh-CN"/>
              </w:rPr>
              <w:t>W</w:t>
            </w:r>
          </w:p>
        </w:tc>
        <w:tc>
          <w:tcPr>
            <w:tcW w:w="4395" w:type="dxa"/>
            <w:vAlign w:val="center"/>
          </w:tcPr>
          <w:p w14:paraId="2505BFF9" w14:textId="3FB88304" w:rsidR="007D60FE" w:rsidRDefault="007D60FE" w:rsidP="00840B95">
            <w:pPr>
              <w:rPr>
                <w:rFonts w:ascii="Calibri" w:hAnsi="Calibri" w:cs="Calibri"/>
                <w:color w:val="000000" w:themeColor="text1"/>
                <w:kern w:val="24"/>
                <w:lang w:eastAsia="zh-CN"/>
              </w:rPr>
            </w:pPr>
            <w:r>
              <w:rPr>
                <w:rFonts w:ascii="Calibri" w:hAnsi="Calibri" w:cs="Calibri" w:hint="eastAsia"/>
                <w:color w:val="000000" w:themeColor="text1"/>
                <w:kern w:val="24"/>
                <w:lang w:eastAsia="zh-CN"/>
              </w:rPr>
              <w:t>1</w:t>
            </w:r>
            <w:r>
              <w:rPr>
                <w:rFonts w:ascii="Calibri" w:hAnsi="Calibri" w:cs="Calibri"/>
                <w:color w:val="000000" w:themeColor="text1"/>
                <w:kern w:val="24"/>
                <w:lang w:eastAsia="zh-CN"/>
              </w:rPr>
              <w:t>00MHz</w:t>
            </w:r>
          </w:p>
        </w:tc>
        <w:tc>
          <w:tcPr>
            <w:tcW w:w="2964" w:type="dxa"/>
            <w:vAlign w:val="center"/>
          </w:tcPr>
          <w:p w14:paraId="68A2898C" w14:textId="77777777" w:rsidR="007D60FE" w:rsidRDefault="007D60FE" w:rsidP="00840B95">
            <w:pPr>
              <w:rPr>
                <w:rFonts w:ascii="Calibri" w:hAnsi="Calibri" w:cs="Calibri"/>
                <w:color w:val="000000" w:themeColor="text1"/>
                <w:kern w:val="24"/>
              </w:rPr>
            </w:pPr>
          </w:p>
        </w:tc>
      </w:tr>
      <w:tr w:rsidR="0085560D" w14:paraId="4C37038B" w14:textId="77777777" w:rsidTr="00BC2A13">
        <w:tc>
          <w:tcPr>
            <w:tcW w:w="2263" w:type="dxa"/>
            <w:vAlign w:val="center"/>
          </w:tcPr>
          <w:p w14:paraId="3EEEB384" w14:textId="5B71217A" w:rsidR="0085560D" w:rsidRDefault="0085560D" w:rsidP="00840B95">
            <w:pPr>
              <w:rPr>
                <w:rFonts w:ascii="Calibri" w:hAnsi="Calibri" w:cs="Calibri"/>
                <w:b/>
                <w:bCs/>
                <w:color w:val="000000" w:themeColor="text1"/>
                <w:kern w:val="24"/>
                <w:lang w:eastAsia="zh-CN"/>
              </w:rPr>
            </w:pPr>
            <w:r>
              <w:rPr>
                <w:rFonts w:ascii="Calibri" w:hAnsi="Calibri" w:cs="Calibri"/>
                <w:b/>
                <w:bCs/>
                <w:color w:val="000000" w:themeColor="text1"/>
                <w:kern w:val="24"/>
                <w:lang w:eastAsia="zh-CN"/>
              </w:rPr>
              <w:t>AoA1 location</w:t>
            </w:r>
          </w:p>
        </w:tc>
        <w:tc>
          <w:tcPr>
            <w:tcW w:w="4395" w:type="dxa"/>
            <w:vAlign w:val="center"/>
          </w:tcPr>
          <w:p w14:paraId="6669AB56" w14:textId="44291F89" w:rsidR="0085560D" w:rsidRDefault="0085560D" w:rsidP="00840B95">
            <w:pPr>
              <w:rPr>
                <w:rFonts w:ascii="Calibri" w:hAnsi="Calibri" w:cs="Calibri"/>
                <w:color w:val="000000" w:themeColor="text1"/>
                <w:kern w:val="24"/>
                <w:lang w:eastAsia="zh-CN"/>
              </w:rPr>
            </w:pPr>
            <w:r>
              <w:rPr>
                <w:rFonts w:ascii="Calibri" w:hAnsi="Calibri" w:cs="Calibri" w:hint="eastAsia"/>
                <w:color w:val="000000" w:themeColor="text1"/>
                <w:kern w:val="24"/>
                <w:lang w:eastAsia="zh-CN"/>
              </w:rPr>
              <w:t>P</w:t>
            </w:r>
            <w:r>
              <w:rPr>
                <w:rFonts w:ascii="Calibri" w:hAnsi="Calibri" w:cs="Calibri"/>
                <w:color w:val="000000" w:themeColor="text1"/>
                <w:kern w:val="24"/>
                <w:lang w:eastAsia="zh-CN"/>
              </w:rPr>
              <w:t>0 (pointing to z-axis)</w:t>
            </w:r>
          </w:p>
        </w:tc>
        <w:tc>
          <w:tcPr>
            <w:tcW w:w="2964" w:type="dxa"/>
            <w:vAlign w:val="center"/>
          </w:tcPr>
          <w:p w14:paraId="7EDF0104" w14:textId="77777777" w:rsidR="0085560D" w:rsidRDefault="0085560D" w:rsidP="00840B95">
            <w:pPr>
              <w:rPr>
                <w:rFonts w:ascii="Calibri" w:hAnsi="Calibri" w:cs="Calibri"/>
                <w:color w:val="000000" w:themeColor="text1"/>
                <w:kern w:val="24"/>
              </w:rPr>
            </w:pPr>
          </w:p>
        </w:tc>
      </w:tr>
      <w:tr w:rsidR="0085560D" w14:paraId="3C41DB0A" w14:textId="77777777" w:rsidTr="00BC2A13">
        <w:tc>
          <w:tcPr>
            <w:tcW w:w="2263" w:type="dxa"/>
            <w:vAlign w:val="center"/>
          </w:tcPr>
          <w:p w14:paraId="53EC5346" w14:textId="1BEA03EE" w:rsidR="0085560D" w:rsidRDefault="0085560D" w:rsidP="00840B95">
            <w:pPr>
              <w:rPr>
                <w:rFonts w:ascii="Calibri" w:hAnsi="Calibri" w:cs="Calibri"/>
                <w:b/>
                <w:bCs/>
                <w:color w:val="000000" w:themeColor="text1"/>
                <w:kern w:val="24"/>
                <w:lang w:eastAsia="zh-CN"/>
              </w:rPr>
            </w:pPr>
            <w:r>
              <w:rPr>
                <w:rFonts w:ascii="Calibri" w:hAnsi="Calibri" w:cs="Calibri" w:hint="eastAsia"/>
                <w:b/>
                <w:bCs/>
                <w:color w:val="000000" w:themeColor="text1"/>
                <w:kern w:val="24"/>
                <w:lang w:eastAsia="zh-CN"/>
              </w:rPr>
              <w:t>A</w:t>
            </w:r>
            <w:r>
              <w:rPr>
                <w:rFonts w:ascii="Calibri" w:hAnsi="Calibri" w:cs="Calibri"/>
                <w:b/>
                <w:bCs/>
                <w:color w:val="000000" w:themeColor="text1"/>
                <w:kern w:val="24"/>
                <w:lang w:eastAsia="zh-CN"/>
              </w:rPr>
              <w:t>oA2 location</w:t>
            </w:r>
          </w:p>
        </w:tc>
        <w:tc>
          <w:tcPr>
            <w:tcW w:w="4395" w:type="dxa"/>
            <w:vAlign w:val="center"/>
          </w:tcPr>
          <w:p w14:paraId="2C438730" w14:textId="5A99D819" w:rsidR="0085560D" w:rsidRPr="00552324" w:rsidRDefault="0085560D" w:rsidP="00840B95">
            <w:pPr>
              <w:rPr>
                <w:rFonts w:ascii="Calibri" w:hAnsi="Calibri" w:cs="Calibri"/>
                <w:color w:val="000000" w:themeColor="text1"/>
                <w:kern w:val="24"/>
                <w:lang w:eastAsia="zh-CN"/>
              </w:rPr>
            </w:pPr>
            <w:r w:rsidRPr="00552324">
              <w:rPr>
                <w:rFonts w:ascii="Calibri" w:hAnsi="Calibri" w:cs="Calibri"/>
                <w:color w:val="000000" w:themeColor="text1"/>
                <w:kern w:val="24"/>
                <w:lang w:eastAsia="zh-CN"/>
              </w:rPr>
              <w:t>In xz plane</w:t>
            </w:r>
          </w:p>
        </w:tc>
        <w:tc>
          <w:tcPr>
            <w:tcW w:w="2964" w:type="dxa"/>
            <w:vAlign w:val="center"/>
          </w:tcPr>
          <w:p w14:paraId="35A5FF59" w14:textId="77777777" w:rsidR="0085560D" w:rsidRDefault="0085560D" w:rsidP="00840B95">
            <w:pPr>
              <w:rPr>
                <w:rFonts w:ascii="Calibri" w:hAnsi="Calibri" w:cs="Calibri"/>
                <w:color w:val="000000" w:themeColor="text1"/>
                <w:kern w:val="24"/>
              </w:rPr>
            </w:pPr>
          </w:p>
        </w:tc>
      </w:tr>
      <w:tr w:rsidR="0085560D" w14:paraId="691779CB" w14:textId="77777777" w:rsidTr="00BC2A13">
        <w:tc>
          <w:tcPr>
            <w:tcW w:w="2263" w:type="dxa"/>
            <w:vAlign w:val="center"/>
          </w:tcPr>
          <w:p w14:paraId="2D433E00" w14:textId="7364FD33" w:rsidR="0085560D" w:rsidRDefault="0085560D" w:rsidP="00840B95">
            <w:pPr>
              <w:rPr>
                <w:rFonts w:ascii="Calibri" w:hAnsi="Calibri" w:cs="Calibri"/>
                <w:b/>
                <w:bCs/>
                <w:color w:val="000000" w:themeColor="text1"/>
                <w:kern w:val="24"/>
                <w:lang w:eastAsia="zh-CN"/>
              </w:rPr>
            </w:pPr>
            <w:r>
              <w:rPr>
                <w:rFonts w:ascii="Calibri" w:hAnsi="Calibri" w:cs="Calibri" w:hint="eastAsia"/>
                <w:b/>
                <w:bCs/>
                <w:color w:val="000000" w:themeColor="text1"/>
                <w:kern w:val="24"/>
                <w:lang w:eastAsia="zh-CN"/>
              </w:rPr>
              <w:t>A</w:t>
            </w:r>
            <w:r>
              <w:rPr>
                <w:rFonts w:ascii="Calibri" w:hAnsi="Calibri" w:cs="Calibri"/>
                <w:b/>
                <w:bCs/>
                <w:color w:val="000000" w:themeColor="text1"/>
                <w:kern w:val="24"/>
                <w:lang w:eastAsia="zh-CN"/>
              </w:rPr>
              <w:t>oA angular offset</w:t>
            </w:r>
          </w:p>
        </w:tc>
        <w:tc>
          <w:tcPr>
            <w:tcW w:w="4395" w:type="dxa"/>
            <w:vAlign w:val="center"/>
          </w:tcPr>
          <w:p w14:paraId="07AE4877" w14:textId="3D248B3E" w:rsidR="0085560D" w:rsidRPr="00552324" w:rsidRDefault="008B231B" w:rsidP="00840B95">
            <w:pPr>
              <w:rPr>
                <w:rFonts w:ascii="Calibri" w:hAnsi="Calibri" w:cs="Calibri"/>
                <w:color w:val="000000" w:themeColor="text1"/>
                <w:kern w:val="24"/>
                <w:lang w:eastAsia="zh-CN"/>
              </w:rPr>
            </w:pPr>
            <w:r w:rsidRPr="00552324">
              <w:rPr>
                <w:rFonts w:ascii="Calibri" w:hAnsi="Calibri" w:cs="Calibri"/>
                <w:color w:val="000000" w:themeColor="text1"/>
                <w:kern w:val="24"/>
                <w:lang w:eastAsia="zh-CN"/>
              </w:rPr>
              <w:t>One of {30°, 60°, 90°, 120°, 150°, 180° }</w:t>
            </w:r>
          </w:p>
        </w:tc>
        <w:tc>
          <w:tcPr>
            <w:tcW w:w="2964" w:type="dxa"/>
            <w:vAlign w:val="center"/>
          </w:tcPr>
          <w:p w14:paraId="441EB521" w14:textId="67209079" w:rsidR="0085560D" w:rsidRDefault="008B231B" w:rsidP="008B231B">
            <w:pPr>
              <w:rPr>
                <w:rFonts w:ascii="Calibri" w:hAnsi="Calibri" w:cs="Calibri"/>
                <w:color w:val="000000" w:themeColor="text1"/>
                <w:kern w:val="24"/>
                <w:lang w:eastAsia="zh-CN"/>
              </w:rPr>
            </w:pPr>
            <w:r>
              <w:rPr>
                <w:rFonts w:ascii="Calibri" w:hAnsi="Calibri" w:cs="Calibri"/>
                <w:color w:val="000000" w:themeColor="text1"/>
                <w:kern w:val="24"/>
                <w:lang w:eastAsia="zh-CN"/>
              </w:rPr>
              <w:t>For a specific UE implementation, assume the one with best simulation results as UE declared</w:t>
            </w:r>
          </w:p>
        </w:tc>
      </w:tr>
      <w:tr w:rsidR="008B231B" w14:paraId="740F52D5" w14:textId="77777777" w:rsidTr="00BC2A13">
        <w:tc>
          <w:tcPr>
            <w:tcW w:w="2263" w:type="dxa"/>
            <w:vAlign w:val="center"/>
          </w:tcPr>
          <w:p w14:paraId="7480208F" w14:textId="7C6307C0" w:rsidR="008B231B" w:rsidRDefault="008B231B" w:rsidP="00840B95">
            <w:pPr>
              <w:rPr>
                <w:rFonts w:ascii="Calibri" w:hAnsi="Calibri" w:cs="Calibri"/>
                <w:b/>
                <w:bCs/>
                <w:color w:val="000000" w:themeColor="text1"/>
                <w:kern w:val="24"/>
                <w:lang w:eastAsia="zh-CN"/>
              </w:rPr>
            </w:pPr>
            <w:r>
              <w:rPr>
                <w:rFonts w:ascii="Calibri" w:hAnsi="Calibri" w:cs="Calibri" w:hint="eastAsia"/>
                <w:b/>
                <w:bCs/>
                <w:color w:val="000000" w:themeColor="text1"/>
                <w:kern w:val="24"/>
                <w:lang w:eastAsia="zh-CN"/>
              </w:rPr>
              <w:t>U</w:t>
            </w:r>
            <w:r>
              <w:rPr>
                <w:rFonts w:ascii="Calibri" w:hAnsi="Calibri" w:cs="Calibri"/>
                <w:b/>
                <w:bCs/>
                <w:color w:val="000000" w:themeColor="text1"/>
                <w:kern w:val="24"/>
                <w:lang w:eastAsia="zh-CN"/>
              </w:rPr>
              <w:t>E orientation w.r.t P0</w:t>
            </w:r>
          </w:p>
        </w:tc>
        <w:tc>
          <w:tcPr>
            <w:tcW w:w="4395" w:type="dxa"/>
            <w:vAlign w:val="center"/>
          </w:tcPr>
          <w:p w14:paraId="726E0B3A" w14:textId="3A92FC87" w:rsidR="008B231B" w:rsidRPr="00552324" w:rsidRDefault="008B231B" w:rsidP="00840B95">
            <w:pPr>
              <w:rPr>
                <w:rFonts w:ascii="Calibri" w:hAnsi="Calibri" w:cs="Calibri"/>
                <w:color w:val="000000" w:themeColor="text1"/>
                <w:kern w:val="24"/>
                <w:lang w:eastAsia="zh-CN"/>
              </w:rPr>
            </w:pPr>
            <w:r w:rsidRPr="00552324">
              <w:rPr>
                <w:rFonts w:ascii="Calibri" w:hAnsi="Calibri" w:cs="Calibri"/>
                <w:color w:val="000000" w:themeColor="text1"/>
                <w:kern w:val="24"/>
                <w:lang w:eastAsia="zh-CN"/>
              </w:rPr>
              <w:t>One of {top, bottom, left, right, front, back}</w:t>
            </w:r>
          </w:p>
        </w:tc>
        <w:tc>
          <w:tcPr>
            <w:tcW w:w="2964" w:type="dxa"/>
            <w:vAlign w:val="center"/>
          </w:tcPr>
          <w:p w14:paraId="02B1A4E3" w14:textId="06003C4E" w:rsidR="008B231B" w:rsidRDefault="008B231B" w:rsidP="00840B95">
            <w:pPr>
              <w:rPr>
                <w:rFonts w:ascii="Calibri" w:hAnsi="Calibri" w:cs="Calibri"/>
                <w:color w:val="000000" w:themeColor="text1"/>
                <w:kern w:val="24"/>
              </w:rPr>
            </w:pPr>
            <w:r>
              <w:rPr>
                <w:rFonts w:ascii="Calibri" w:hAnsi="Calibri" w:cs="Calibri"/>
                <w:color w:val="000000" w:themeColor="text1"/>
                <w:kern w:val="24"/>
                <w:lang w:eastAsia="zh-CN"/>
              </w:rPr>
              <w:t>For a specific UE implementation, assume the one with best simulation results as UE declared</w:t>
            </w:r>
          </w:p>
        </w:tc>
      </w:tr>
      <w:tr w:rsidR="00840B95" w14:paraId="089FB06A" w14:textId="77777777" w:rsidTr="00BC2A13">
        <w:tc>
          <w:tcPr>
            <w:tcW w:w="2263" w:type="dxa"/>
            <w:vAlign w:val="center"/>
          </w:tcPr>
          <w:p w14:paraId="3FDE0DA1" w14:textId="75492220" w:rsidR="00840B95" w:rsidRPr="00552324" w:rsidRDefault="00840B95" w:rsidP="00840B95">
            <w:pPr>
              <w:rPr>
                <w:rFonts w:eastAsiaTheme="minorEastAsia"/>
                <w:lang w:eastAsia="zh-CN"/>
              </w:rPr>
            </w:pPr>
            <w:r w:rsidRPr="00552324">
              <w:rPr>
                <w:rFonts w:ascii="Calibri" w:hAnsi="Calibri" w:cs="Calibri"/>
                <w:b/>
                <w:bCs/>
                <w:color w:val="000000" w:themeColor="text1"/>
                <w:kern w:val="24"/>
              </w:rPr>
              <w:t>Measurement Grid</w:t>
            </w:r>
          </w:p>
        </w:tc>
        <w:tc>
          <w:tcPr>
            <w:tcW w:w="4395" w:type="dxa"/>
            <w:vAlign w:val="center"/>
          </w:tcPr>
          <w:p w14:paraId="44BDBDE4" w14:textId="561DA945" w:rsidR="00840B95" w:rsidRPr="00552324" w:rsidRDefault="00B960CC" w:rsidP="00CC2BA8">
            <w:pPr>
              <w:rPr>
                <w:rFonts w:ascii="Calibri" w:hAnsi="Calibri" w:cs="Calibri"/>
                <w:color w:val="000000" w:themeColor="text1"/>
                <w:kern w:val="24"/>
              </w:rPr>
            </w:pPr>
            <w:r w:rsidRPr="00552324">
              <w:rPr>
                <w:rFonts w:ascii="Calibri" w:hAnsi="Calibri" w:cs="Calibri"/>
                <w:color w:val="000000" w:themeColor="text1"/>
                <w:kern w:val="24"/>
              </w:rPr>
              <w:t xml:space="preserve">constant </w:t>
            </w:r>
            <w:r w:rsidR="00CC2BA8">
              <w:rPr>
                <w:rFonts w:ascii="Calibri" w:hAnsi="Calibri" w:cs="Calibri"/>
                <w:color w:val="000000" w:themeColor="text1"/>
                <w:kern w:val="24"/>
              </w:rPr>
              <w:t>step size</w:t>
            </w:r>
            <w:r w:rsidR="00CC2BA8" w:rsidRPr="00552324">
              <w:rPr>
                <w:rFonts w:ascii="Calibri" w:hAnsi="Calibri" w:cs="Calibri"/>
                <w:color w:val="000000" w:themeColor="text1"/>
                <w:kern w:val="24"/>
              </w:rPr>
              <w:t xml:space="preserve"> </w:t>
            </w:r>
            <w:r w:rsidRPr="00552324">
              <w:rPr>
                <w:rFonts w:ascii="Calibri" w:hAnsi="Calibri" w:cs="Calibri"/>
                <w:color w:val="000000" w:themeColor="text1"/>
                <w:kern w:val="24"/>
              </w:rPr>
              <w:t>grid</w:t>
            </w:r>
          </w:p>
        </w:tc>
        <w:tc>
          <w:tcPr>
            <w:tcW w:w="2964" w:type="dxa"/>
            <w:vAlign w:val="center"/>
          </w:tcPr>
          <w:p w14:paraId="3E2ABCF4" w14:textId="4AF39827" w:rsidR="00840B95" w:rsidRPr="00552324" w:rsidRDefault="00840B95" w:rsidP="00840B95">
            <w:pPr>
              <w:rPr>
                <w:rFonts w:eastAsiaTheme="minorEastAsia"/>
                <w:lang w:eastAsia="zh-CN"/>
              </w:rPr>
            </w:pPr>
          </w:p>
        </w:tc>
      </w:tr>
      <w:tr w:rsidR="0065393E" w14:paraId="08EEA251" w14:textId="77777777" w:rsidTr="00BC2A13">
        <w:tc>
          <w:tcPr>
            <w:tcW w:w="2263" w:type="dxa"/>
            <w:vAlign w:val="center"/>
          </w:tcPr>
          <w:p w14:paraId="492D0957" w14:textId="276461CF" w:rsidR="0065393E" w:rsidRPr="007D60FE" w:rsidRDefault="0065393E" w:rsidP="00840B95">
            <w:pPr>
              <w:rPr>
                <w:rFonts w:ascii="Calibri" w:hAnsi="Calibri" w:cs="Calibri"/>
                <w:b/>
                <w:bCs/>
                <w:color w:val="000000" w:themeColor="text1"/>
                <w:kern w:val="24"/>
                <w:lang w:eastAsia="zh-CN"/>
              </w:rPr>
            </w:pPr>
            <w:r>
              <w:rPr>
                <w:rFonts w:ascii="Calibri" w:hAnsi="Calibri" w:cs="Calibri"/>
                <w:b/>
                <w:bCs/>
                <w:color w:val="000000" w:themeColor="text1"/>
                <w:kern w:val="24"/>
                <w:lang w:eastAsia="zh-CN"/>
              </w:rPr>
              <w:t>TE polarization</w:t>
            </w:r>
          </w:p>
        </w:tc>
        <w:tc>
          <w:tcPr>
            <w:tcW w:w="4395" w:type="dxa"/>
            <w:vAlign w:val="center"/>
          </w:tcPr>
          <w:p w14:paraId="5FCC1C28" w14:textId="51091080" w:rsidR="0065393E" w:rsidRPr="0065393E" w:rsidRDefault="0065393E" w:rsidP="00840B95">
            <w:pPr>
              <w:rPr>
                <w:rFonts w:ascii="Calibri" w:hAnsi="Calibri" w:cs="Calibri"/>
                <w:color w:val="000000" w:themeColor="text1"/>
                <w:kern w:val="24"/>
              </w:rPr>
            </w:pPr>
            <w:r w:rsidRPr="0065393E">
              <w:rPr>
                <w:bCs/>
              </w:rPr>
              <w:t>cross-polarized combinations (</w:t>
            </w:r>
            <w:r w:rsidRPr="0065393E">
              <w:rPr>
                <w:bCs/>
                <w:lang w:eastAsia="zh-CN"/>
              </w:rPr>
              <w:t>AoA1</w:t>
            </w:r>
            <w:r w:rsidRPr="0065393E">
              <w:rPr>
                <w:rFonts w:ascii="Symbol" w:hAnsi="Symbol"/>
                <w:vertAlign w:val="subscript"/>
                <w:lang w:eastAsia="zh-CN"/>
              </w:rPr>
              <w:t></w:t>
            </w:r>
            <w:r w:rsidRPr="0065393E">
              <w:rPr>
                <w:bCs/>
                <w:lang w:eastAsia="zh-CN"/>
              </w:rPr>
              <w:t>&amp;AoA2</w:t>
            </w:r>
            <w:r w:rsidRPr="0065393E">
              <w:rPr>
                <w:rFonts w:ascii="Symbol" w:hAnsi="Symbol"/>
                <w:vertAlign w:val="subscript"/>
                <w:lang w:eastAsia="zh-CN"/>
              </w:rPr>
              <w:t></w:t>
            </w:r>
            <w:r w:rsidRPr="0065393E">
              <w:rPr>
                <w:bCs/>
                <w:lang w:eastAsia="zh-CN"/>
              </w:rPr>
              <w:t xml:space="preserve"> and AoA1</w:t>
            </w:r>
            <w:r w:rsidRPr="0065393E">
              <w:rPr>
                <w:rFonts w:ascii="Symbol" w:hAnsi="Symbol"/>
                <w:vertAlign w:val="subscript"/>
                <w:lang w:eastAsia="zh-CN"/>
              </w:rPr>
              <w:t></w:t>
            </w:r>
            <w:r w:rsidRPr="0065393E">
              <w:rPr>
                <w:bCs/>
                <w:lang w:eastAsia="zh-CN"/>
              </w:rPr>
              <w:t>&amp;AoA2</w:t>
            </w:r>
            <w:r w:rsidRPr="0065393E">
              <w:rPr>
                <w:rFonts w:ascii="Symbol" w:hAnsi="Symbol"/>
                <w:vertAlign w:val="subscript"/>
                <w:lang w:eastAsia="zh-CN"/>
              </w:rPr>
              <w:t></w:t>
            </w:r>
            <w:r w:rsidRPr="0065393E">
              <w:rPr>
                <w:bCs/>
              </w:rPr>
              <w:t>)</w:t>
            </w:r>
          </w:p>
        </w:tc>
        <w:tc>
          <w:tcPr>
            <w:tcW w:w="2964" w:type="dxa"/>
            <w:vAlign w:val="center"/>
          </w:tcPr>
          <w:p w14:paraId="3461044C" w14:textId="77777777" w:rsidR="0065393E" w:rsidRDefault="0065393E" w:rsidP="00840B95">
            <w:pPr>
              <w:rPr>
                <w:rFonts w:eastAsiaTheme="minorEastAsia"/>
                <w:lang w:eastAsia="zh-CN"/>
              </w:rPr>
            </w:pPr>
          </w:p>
        </w:tc>
      </w:tr>
      <w:tr w:rsidR="00840B95" w14:paraId="691FA13A" w14:textId="77777777" w:rsidTr="00BC2A13">
        <w:tc>
          <w:tcPr>
            <w:tcW w:w="2263" w:type="dxa"/>
            <w:vAlign w:val="center"/>
          </w:tcPr>
          <w:p w14:paraId="713F88D4" w14:textId="2004C3F3" w:rsidR="00840B95" w:rsidRDefault="00A0497F" w:rsidP="00A0497F">
            <w:pPr>
              <w:rPr>
                <w:rFonts w:eastAsiaTheme="minorEastAsia"/>
                <w:lang w:eastAsia="zh-CN"/>
              </w:rPr>
            </w:pPr>
            <w:r>
              <w:rPr>
                <w:rFonts w:ascii="Calibri" w:hAnsi="Calibri" w:cs="Calibri"/>
                <w:b/>
                <w:bCs/>
                <w:color w:val="000000" w:themeColor="text1"/>
                <w:kern w:val="24"/>
              </w:rPr>
              <w:t># of antenna module</w:t>
            </w:r>
          </w:p>
        </w:tc>
        <w:tc>
          <w:tcPr>
            <w:tcW w:w="4395" w:type="dxa"/>
            <w:vAlign w:val="center"/>
          </w:tcPr>
          <w:p w14:paraId="2D71214E" w14:textId="500108CC" w:rsidR="00840B95" w:rsidRPr="007D60FE" w:rsidRDefault="00A0497F" w:rsidP="00A0497F">
            <w:pPr>
              <w:rPr>
                <w:rFonts w:ascii="Calibri" w:hAnsi="Calibri" w:cs="Calibri"/>
                <w:color w:val="000000" w:themeColor="text1"/>
                <w:kern w:val="24"/>
              </w:rPr>
            </w:pPr>
            <w:r w:rsidRPr="007D60FE">
              <w:rPr>
                <w:rFonts w:ascii="Calibri" w:hAnsi="Calibri" w:cs="Calibri" w:hint="eastAsia"/>
                <w:color w:val="000000" w:themeColor="text1"/>
                <w:kern w:val="24"/>
              </w:rPr>
              <w:t>2</w:t>
            </w:r>
            <w:r w:rsidRPr="007D60FE">
              <w:rPr>
                <w:rFonts w:ascii="Calibri" w:hAnsi="Calibri" w:cs="Calibri"/>
                <w:color w:val="000000" w:themeColor="text1"/>
                <w:kern w:val="24"/>
              </w:rPr>
              <w:t xml:space="preserve"> </w:t>
            </w:r>
          </w:p>
        </w:tc>
        <w:tc>
          <w:tcPr>
            <w:tcW w:w="2964" w:type="dxa"/>
            <w:vAlign w:val="center"/>
          </w:tcPr>
          <w:p w14:paraId="68178394" w14:textId="77419C93" w:rsidR="00840B95" w:rsidRDefault="00CC2BA8" w:rsidP="00303823">
            <w:pPr>
              <w:rPr>
                <w:rFonts w:eastAsiaTheme="minorEastAsia"/>
                <w:lang w:eastAsia="zh-CN"/>
              </w:rPr>
            </w:pPr>
            <w:r>
              <w:rPr>
                <w:rFonts w:eastAsiaTheme="minorEastAsia"/>
                <w:lang w:eastAsia="zh-CN"/>
              </w:rPr>
              <w:t xml:space="preserve">unbalanced antenna gain </w:t>
            </w:r>
            <w:r w:rsidR="00303823">
              <w:rPr>
                <w:rFonts w:eastAsiaTheme="minorEastAsia"/>
                <w:lang w:eastAsia="zh-CN"/>
              </w:rPr>
              <w:t>should</w:t>
            </w:r>
            <w:r>
              <w:rPr>
                <w:rFonts w:eastAsiaTheme="minorEastAsia"/>
                <w:lang w:eastAsia="zh-CN"/>
              </w:rPr>
              <w:t xml:space="preserve"> be assumed for the two 4x1 modu</w:t>
            </w:r>
            <w:r w:rsidR="00303823">
              <w:rPr>
                <w:rFonts w:eastAsiaTheme="minorEastAsia"/>
                <w:lang w:eastAsia="zh-CN"/>
              </w:rPr>
              <w:t>le</w:t>
            </w:r>
            <w:r>
              <w:rPr>
                <w:rFonts w:eastAsiaTheme="minorEastAsia"/>
                <w:lang w:eastAsia="zh-CN"/>
              </w:rPr>
              <w:t>s</w:t>
            </w:r>
          </w:p>
        </w:tc>
      </w:tr>
      <w:tr w:rsidR="00A0497F" w14:paraId="32CE2183" w14:textId="77777777" w:rsidTr="00BC2A13">
        <w:tc>
          <w:tcPr>
            <w:tcW w:w="2263" w:type="dxa"/>
            <w:vAlign w:val="center"/>
          </w:tcPr>
          <w:p w14:paraId="18139251" w14:textId="7E52EA61" w:rsidR="00A0497F" w:rsidRDefault="007D60FE" w:rsidP="00213C9E">
            <w:pPr>
              <w:rPr>
                <w:rFonts w:ascii="Calibri" w:hAnsi="Calibri" w:cs="Calibri"/>
                <w:b/>
                <w:bCs/>
                <w:color w:val="000000" w:themeColor="text1"/>
                <w:kern w:val="24"/>
              </w:rPr>
            </w:pPr>
            <w:r>
              <w:rPr>
                <w:rFonts w:ascii="Calibri" w:hAnsi="Calibri" w:cs="Calibri"/>
                <w:b/>
                <w:bCs/>
                <w:color w:val="000000" w:themeColor="text1"/>
                <w:kern w:val="24"/>
              </w:rPr>
              <w:t>array</w:t>
            </w:r>
            <w:r w:rsidR="00A0497F">
              <w:rPr>
                <w:rFonts w:ascii="Calibri" w:hAnsi="Calibri" w:cs="Calibri"/>
                <w:b/>
                <w:bCs/>
                <w:color w:val="000000" w:themeColor="text1"/>
                <w:kern w:val="24"/>
              </w:rPr>
              <w:t xml:space="preserve"> of element antenna in </w:t>
            </w:r>
            <w:r w:rsidR="00213C9E">
              <w:rPr>
                <w:rFonts w:ascii="Calibri" w:hAnsi="Calibri" w:cs="Calibri"/>
                <w:b/>
                <w:bCs/>
                <w:color w:val="000000" w:themeColor="text1"/>
                <w:kern w:val="24"/>
              </w:rPr>
              <w:t>each</w:t>
            </w:r>
            <w:r w:rsidR="00A0497F">
              <w:rPr>
                <w:rFonts w:ascii="Calibri" w:hAnsi="Calibri" w:cs="Calibri"/>
                <w:b/>
                <w:bCs/>
                <w:color w:val="000000" w:themeColor="text1"/>
                <w:kern w:val="24"/>
              </w:rPr>
              <w:t xml:space="preserve"> antenna module</w:t>
            </w:r>
          </w:p>
        </w:tc>
        <w:tc>
          <w:tcPr>
            <w:tcW w:w="4395" w:type="dxa"/>
            <w:vAlign w:val="center"/>
          </w:tcPr>
          <w:p w14:paraId="41E0FEDF" w14:textId="354BC7E9" w:rsidR="00A0497F" w:rsidRPr="007D60FE" w:rsidRDefault="00A0497F" w:rsidP="007D60FE">
            <w:pPr>
              <w:pStyle w:val="af0"/>
              <w:spacing w:before="0" w:beforeAutospacing="0" w:after="0" w:afterAutospacing="0"/>
              <w:textAlignment w:val="center"/>
              <w:rPr>
                <w:rFonts w:ascii="Calibri" w:hAnsi="Calibri" w:cs="Calibri"/>
                <w:color w:val="000000" w:themeColor="text1"/>
                <w:kern w:val="24"/>
                <w:sz w:val="20"/>
                <w:szCs w:val="20"/>
                <w:lang w:val="en-GB" w:eastAsia="ko-KR"/>
              </w:rPr>
            </w:pPr>
            <w:r w:rsidRPr="007D60FE">
              <w:rPr>
                <w:rFonts w:ascii="Calibri" w:hAnsi="Calibri" w:cs="Calibri"/>
                <w:color w:val="000000" w:themeColor="text1"/>
                <w:kern w:val="24"/>
                <w:sz w:val="20"/>
                <w:szCs w:val="20"/>
                <w:lang w:val="en-GB" w:eastAsia="ko-KR"/>
              </w:rPr>
              <w:t>4</w:t>
            </w:r>
            <w:r w:rsidR="007D60FE">
              <w:rPr>
                <w:rFonts w:ascii="Calibri" w:hAnsi="Calibri" w:cs="Calibri"/>
                <w:color w:val="000000" w:themeColor="text1"/>
                <w:kern w:val="24"/>
                <w:sz w:val="20"/>
                <w:szCs w:val="20"/>
                <w:lang w:val="en-GB" w:eastAsia="ko-KR"/>
              </w:rPr>
              <w:t>x1</w:t>
            </w:r>
            <w:r w:rsidRPr="007D60FE">
              <w:rPr>
                <w:rFonts w:ascii="Calibri" w:hAnsi="Calibri" w:cs="Calibri"/>
                <w:color w:val="000000" w:themeColor="text1"/>
                <w:kern w:val="24"/>
                <w:sz w:val="20"/>
                <w:szCs w:val="20"/>
                <w:lang w:val="en-GB" w:eastAsia="ko-KR"/>
              </w:rPr>
              <w:t xml:space="preserve"> (#</w:t>
            </w:r>
            <w:r w:rsidR="00213C9E">
              <w:rPr>
                <w:rFonts w:ascii="Calibri" w:hAnsi="Calibri" w:cs="Calibri"/>
                <w:color w:val="000000" w:themeColor="text1"/>
                <w:kern w:val="24"/>
                <w:sz w:val="20"/>
                <w:szCs w:val="20"/>
                <w:lang w:val="en-GB" w:eastAsia="ko-KR"/>
              </w:rPr>
              <w:t xml:space="preserve"> of</w:t>
            </w:r>
            <w:r w:rsidRPr="007D60FE">
              <w:rPr>
                <w:rFonts w:ascii="Calibri" w:hAnsi="Calibri" w:cs="Calibri"/>
                <w:color w:val="000000" w:themeColor="text1"/>
                <w:kern w:val="24"/>
                <w:sz w:val="20"/>
                <w:szCs w:val="20"/>
                <w:lang w:val="en-GB" w:eastAsia="ko-KR"/>
              </w:rPr>
              <w:t xml:space="preserve"> total beam: 8,16,32)</w:t>
            </w:r>
          </w:p>
        </w:tc>
        <w:tc>
          <w:tcPr>
            <w:tcW w:w="2964" w:type="dxa"/>
            <w:vAlign w:val="center"/>
          </w:tcPr>
          <w:p w14:paraId="6F9E9BDB" w14:textId="7981CDB8" w:rsidR="00A0497F" w:rsidRDefault="00A0497F" w:rsidP="00A0497F">
            <w:pPr>
              <w:pStyle w:val="af0"/>
              <w:spacing w:before="0" w:beforeAutospacing="0" w:after="0" w:afterAutospacing="0"/>
              <w:jc w:val="center"/>
              <w:textAlignment w:val="center"/>
              <w:rPr>
                <w:rFonts w:ascii="Calibri" w:hAnsi="Calibri" w:cs="Calibri"/>
                <w:color w:val="000000" w:themeColor="text1"/>
                <w:kern w:val="24"/>
              </w:rPr>
            </w:pPr>
          </w:p>
        </w:tc>
      </w:tr>
      <w:tr w:rsidR="00840B95" w14:paraId="3CD29A28" w14:textId="77777777" w:rsidTr="00BC2A13">
        <w:tc>
          <w:tcPr>
            <w:tcW w:w="2263" w:type="dxa"/>
            <w:vAlign w:val="center"/>
          </w:tcPr>
          <w:p w14:paraId="7D790D73" w14:textId="05F7EB69" w:rsidR="00840B95" w:rsidRDefault="00840B95" w:rsidP="00840B95">
            <w:pPr>
              <w:rPr>
                <w:rFonts w:eastAsiaTheme="minorEastAsia"/>
                <w:lang w:eastAsia="zh-CN"/>
              </w:rPr>
            </w:pPr>
            <w:r>
              <w:rPr>
                <w:rFonts w:ascii="Calibri" w:hAnsi="Calibri" w:cs="Calibri"/>
                <w:b/>
                <w:bCs/>
                <w:color w:val="000000" w:themeColor="text1"/>
                <w:kern w:val="24"/>
              </w:rPr>
              <w:t>Polarization</w:t>
            </w:r>
            <w:r w:rsidR="00FF4411">
              <w:rPr>
                <w:rFonts w:ascii="Calibri" w:hAnsi="Calibri" w:cs="Calibri"/>
                <w:b/>
                <w:bCs/>
                <w:color w:val="000000" w:themeColor="text1"/>
                <w:kern w:val="24"/>
              </w:rPr>
              <w:t xml:space="preserve"> in each module</w:t>
            </w:r>
          </w:p>
        </w:tc>
        <w:tc>
          <w:tcPr>
            <w:tcW w:w="4395" w:type="dxa"/>
            <w:vAlign w:val="center"/>
          </w:tcPr>
          <w:p w14:paraId="2805FDBF" w14:textId="4F97A5D0" w:rsidR="00840B95" w:rsidRDefault="00840B95" w:rsidP="000272AA">
            <w:pPr>
              <w:rPr>
                <w:rFonts w:eastAsiaTheme="minorEastAsia"/>
                <w:lang w:eastAsia="zh-CN"/>
              </w:rPr>
            </w:pPr>
            <w:r>
              <w:rPr>
                <w:rFonts w:ascii="Calibri" w:hAnsi="Calibri" w:cs="Calibri"/>
                <w:color w:val="000000" w:themeColor="text1"/>
                <w:kern w:val="24"/>
              </w:rPr>
              <w:t xml:space="preserve">2 </w:t>
            </w:r>
            <w:r w:rsidR="000272AA">
              <w:rPr>
                <w:rFonts w:eastAsiaTheme="minorEastAsia"/>
                <w:lang w:eastAsia="zh-CN"/>
              </w:rPr>
              <w:t>orthogonal polarization with the same spatial filter</w:t>
            </w:r>
          </w:p>
        </w:tc>
        <w:tc>
          <w:tcPr>
            <w:tcW w:w="2964" w:type="dxa"/>
            <w:vAlign w:val="center"/>
          </w:tcPr>
          <w:p w14:paraId="08E463BA" w14:textId="0375E688" w:rsidR="00840B95" w:rsidRDefault="00840B95" w:rsidP="00840B95">
            <w:pPr>
              <w:rPr>
                <w:rFonts w:eastAsiaTheme="minorEastAsia"/>
                <w:lang w:eastAsia="zh-CN"/>
              </w:rPr>
            </w:pPr>
          </w:p>
        </w:tc>
      </w:tr>
      <w:tr w:rsidR="00840B95" w14:paraId="7656B6D3" w14:textId="77777777" w:rsidTr="00BC2A13">
        <w:tc>
          <w:tcPr>
            <w:tcW w:w="2263" w:type="dxa"/>
            <w:vAlign w:val="center"/>
          </w:tcPr>
          <w:p w14:paraId="7670C439" w14:textId="1721F86C" w:rsidR="00840B95" w:rsidRDefault="00840B95" w:rsidP="00840B95">
            <w:pPr>
              <w:rPr>
                <w:rFonts w:eastAsiaTheme="minorEastAsia"/>
                <w:lang w:eastAsia="zh-CN"/>
              </w:rPr>
            </w:pPr>
            <w:r>
              <w:rPr>
                <w:rFonts w:ascii="Calibri" w:hAnsi="Calibri" w:cs="Calibri"/>
                <w:b/>
                <w:bCs/>
                <w:color w:val="000000" w:themeColor="text1"/>
                <w:kern w:val="24"/>
              </w:rPr>
              <w:lastRenderedPageBreak/>
              <w:t>Antenna location (front, back, top-side, left-side, right-side, bottom-side)</w:t>
            </w:r>
          </w:p>
        </w:tc>
        <w:tc>
          <w:tcPr>
            <w:tcW w:w="4395" w:type="dxa"/>
            <w:vAlign w:val="center"/>
          </w:tcPr>
          <w:p w14:paraId="443F930F" w14:textId="2E7D833B" w:rsidR="007D60FE" w:rsidRDefault="00A0497F" w:rsidP="00840B95">
            <w:pPr>
              <w:rPr>
                <w:rFonts w:ascii="Calibri" w:hAnsi="Calibri" w:cs="Calibri"/>
                <w:color w:val="000000" w:themeColor="text1"/>
                <w:kern w:val="24"/>
              </w:rPr>
            </w:pPr>
            <w:r>
              <w:rPr>
                <w:rFonts w:ascii="Calibri" w:hAnsi="Calibri" w:cs="Calibri"/>
                <w:color w:val="000000" w:themeColor="text1"/>
                <w:kern w:val="24"/>
              </w:rPr>
              <w:t>combination of the lists</w:t>
            </w:r>
          </w:p>
          <w:p w14:paraId="5F24BAC9" w14:textId="58EE84DB" w:rsidR="00840B95" w:rsidRDefault="007D60FE" w:rsidP="007D60FE">
            <w:pPr>
              <w:rPr>
                <w:rFonts w:eastAsiaTheme="minorEastAsia"/>
                <w:lang w:eastAsia="zh-CN"/>
              </w:rPr>
            </w:pPr>
            <w:r>
              <w:rPr>
                <w:rFonts w:ascii="Calibri" w:hAnsi="Calibri" w:cs="Calibri"/>
                <w:color w:val="000000" w:themeColor="text1"/>
                <w:kern w:val="24"/>
              </w:rPr>
              <w:t>(e.g., left and right</w:t>
            </w:r>
            <w:r w:rsidRPr="007D60FE">
              <w:rPr>
                <w:rFonts w:ascii="Calibri" w:hAnsi="Calibri" w:cs="Calibri"/>
                <w:color w:val="000000" w:themeColor="text1"/>
                <w:kern w:val="24"/>
              </w:rPr>
              <w:t>, Right and Top, Left and top, .etc.</w:t>
            </w:r>
            <w:r>
              <w:rPr>
                <w:rFonts w:ascii="Calibri" w:hAnsi="Calibri" w:cs="Calibri"/>
                <w:color w:val="000000" w:themeColor="text1"/>
                <w:kern w:val="24"/>
              </w:rPr>
              <w:t>)</w:t>
            </w:r>
          </w:p>
        </w:tc>
        <w:tc>
          <w:tcPr>
            <w:tcW w:w="2964" w:type="dxa"/>
            <w:vAlign w:val="center"/>
          </w:tcPr>
          <w:p w14:paraId="1F1EA96E" w14:textId="3C8C9D78" w:rsidR="00840B95" w:rsidRDefault="00A0497F" w:rsidP="00A0497F">
            <w:pPr>
              <w:rPr>
                <w:rFonts w:eastAsiaTheme="minorEastAsia"/>
                <w:lang w:eastAsia="zh-CN"/>
              </w:rPr>
            </w:pPr>
            <w:r w:rsidRPr="00552324">
              <w:rPr>
                <w:rFonts w:ascii="Calibri" w:hAnsi="Calibri" w:cs="Calibri"/>
                <w:color w:val="000000" w:themeColor="text1"/>
                <w:kern w:val="24"/>
              </w:rPr>
              <w:t>Two antenna modules located at same side is not precluded</w:t>
            </w:r>
          </w:p>
        </w:tc>
      </w:tr>
      <w:tr w:rsidR="00A0497F" w14:paraId="29B8CA22" w14:textId="77777777" w:rsidTr="00BC2A13">
        <w:tc>
          <w:tcPr>
            <w:tcW w:w="2263" w:type="dxa"/>
            <w:vAlign w:val="center"/>
          </w:tcPr>
          <w:p w14:paraId="3C07E068" w14:textId="0960BC13" w:rsidR="00A0497F" w:rsidRDefault="00A0497F" w:rsidP="00840B95">
            <w:pPr>
              <w:rPr>
                <w:rFonts w:eastAsiaTheme="minorEastAsia"/>
                <w:lang w:eastAsia="zh-CN"/>
              </w:rPr>
            </w:pPr>
            <w:r>
              <w:rPr>
                <w:rFonts w:ascii="Calibri" w:eastAsiaTheme="minorEastAsia" w:hAnsi="Calibri" w:cstheme="minorBidi"/>
                <w:b/>
                <w:bCs/>
                <w:color w:val="000000" w:themeColor="text1"/>
                <w:kern w:val="24"/>
              </w:rPr>
              <w:t>Front cover (Plastic, Glass, Ceramic, Metal)</w:t>
            </w:r>
          </w:p>
        </w:tc>
        <w:tc>
          <w:tcPr>
            <w:tcW w:w="4395" w:type="dxa"/>
            <w:vAlign w:val="center"/>
          </w:tcPr>
          <w:p w14:paraId="1538C6B4" w14:textId="4628D849" w:rsidR="00A0497F" w:rsidRDefault="00A0497F" w:rsidP="00840B95">
            <w:pPr>
              <w:rPr>
                <w:rFonts w:eastAsiaTheme="minorEastAsia"/>
                <w:lang w:eastAsia="zh-CN"/>
              </w:rPr>
            </w:pPr>
            <w:r>
              <w:rPr>
                <w:rFonts w:ascii="Calibri" w:hAnsi="Calibri" w:cs="Calibri"/>
                <w:color w:val="000000" w:themeColor="text1"/>
                <w:kern w:val="24"/>
              </w:rPr>
              <w:t>Glass</w:t>
            </w:r>
          </w:p>
        </w:tc>
        <w:tc>
          <w:tcPr>
            <w:tcW w:w="2964" w:type="dxa"/>
            <w:vMerge w:val="restart"/>
            <w:vAlign w:val="center"/>
          </w:tcPr>
          <w:p w14:paraId="3E2B99D1" w14:textId="7E6CB6DF" w:rsidR="00A0497F" w:rsidRDefault="00A0497F" w:rsidP="00840B95">
            <w:pPr>
              <w:rPr>
                <w:rFonts w:eastAsiaTheme="minorEastAsia"/>
                <w:lang w:eastAsia="zh-CN"/>
              </w:rPr>
            </w:pPr>
            <w:r>
              <w:rPr>
                <w:rFonts w:ascii="Calibri" w:hAnsi="Calibri" w:cs="Calibri"/>
                <w:color w:val="000000" w:themeColor="text1"/>
                <w:kern w:val="24"/>
              </w:rPr>
              <w:t xml:space="preserve">This information is meaningful only if it’s the same with the material which covers antennas. </w:t>
            </w:r>
          </w:p>
        </w:tc>
      </w:tr>
      <w:tr w:rsidR="00A0497F" w14:paraId="1CC1B3EA" w14:textId="77777777" w:rsidTr="00BC2A13">
        <w:tc>
          <w:tcPr>
            <w:tcW w:w="2263" w:type="dxa"/>
            <w:vAlign w:val="center"/>
          </w:tcPr>
          <w:p w14:paraId="312F40B6" w14:textId="5F1BCFE9" w:rsidR="00A0497F" w:rsidRDefault="00A0497F" w:rsidP="00840B95">
            <w:pPr>
              <w:rPr>
                <w:rFonts w:eastAsiaTheme="minorEastAsia"/>
                <w:lang w:eastAsia="zh-CN"/>
              </w:rPr>
            </w:pPr>
            <w:r>
              <w:rPr>
                <w:rFonts w:ascii="Calibri" w:eastAsiaTheme="minorEastAsia" w:hAnsi="Calibri" w:cstheme="minorBidi"/>
                <w:b/>
                <w:bCs/>
                <w:color w:val="000000" w:themeColor="text1"/>
                <w:kern w:val="24"/>
              </w:rPr>
              <w:t>Back cover (Plastic, Glass, Ceramic, Metal)</w:t>
            </w:r>
          </w:p>
        </w:tc>
        <w:tc>
          <w:tcPr>
            <w:tcW w:w="4395" w:type="dxa"/>
            <w:vAlign w:val="center"/>
          </w:tcPr>
          <w:p w14:paraId="7CD24F18" w14:textId="27FE3B64" w:rsidR="00A0497F" w:rsidRDefault="00A0497F" w:rsidP="00840B95">
            <w:pPr>
              <w:rPr>
                <w:rFonts w:eastAsiaTheme="minorEastAsia"/>
                <w:lang w:eastAsia="zh-CN"/>
              </w:rPr>
            </w:pPr>
            <w:r>
              <w:rPr>
                <w:rFonts w:ascii="Calibri" w:hAnsi="Calibri" w:cs="Calibri"/>
                <w:color w:val="000000" w:themeColor="text1"/>
                <w:kern w:val="24"/>
              </w:rPr>
              <w:t>Glass</w:t>
            </w:r>
          </w:p>
        </w:tc>
        <w:tc>
          <w:tcPr>
            <w:tcW w:w="2964" w:type="dxa"/>
            <w:vMerge/>
            <w:vAlign w:val="center"/>
          </w:tcPr>
          <w:p w14:paraId="2B3148C7" w14:textId="77777777" w:rsidR="00A0497F" w:rsidRDefault="00A0497F" w:rsidP="00840B95">
            <w:pPr>
              <w:rPr>
                <w:rFonts w:eastAsiaTheme="minorEastAsia"/>
                <w:lang w:eastAsia="zh-CN"/>
              </w:rPr>
            </w:pPr>
          </w:p>
        </w:tc>
      </w:tr>
      <w:tr w:rsidR="00A0497F" w14:paraId="3A026BCA" w14:textId="77777777" w:rsidTr="00BC2A13">
        <w:tc>
          <w:tcPr>
            <w:tcW w:w="2263" w:type="dxa"/>
            <w:vAlign w:val="center"/>
          </w:tcPr>
          <w:p w14:paraId="4E1FE5A2" w14:textId="49040186" w:rsidR="00A0497F" w:rsidRDefault="00A0497F" w:rsidP="00840B95">
            <w:pPr>
              <w:rPr>
                <w:rFonts w:eastAsiaTheme="minorEastAsia"/>
                <w:lang w:eastAsia="zh-CN"/>
              </w:rPr>
            </w:pPr>
            <w:r>
              <w:rPr>
                <w:rFonts w:ascii="Calibri" w:eastAsiaTheme="minorEastAsia" w:hAnsi="Calibri" w:cstheme="minorBidi"/>
                <w:b/>
                <w:bCs/>
                <w:color w:val="000000" w:themeColor="text1"/>
                <w:kern w:val="24"/>
              </w:rPr>
              <w:t>Side cover / Frame (Plastic, Glass, Ceramic, Metal)</w:t>
            </w:r>
          </w:p>
        </w:tc>
        <w:tc>
          <w:tcPr>
            <w:tcW w:w="4395" w:type="dxa"/>
            <w:vAlign w:val="center"/>
          </w:tcPr>
          <w:p w14:paraId="38B95896" w14:textId="5F39411F" w:rsidR="00A0497F" w:rsidRDefault="00A0497F" w:rsidP="00840B95">
            <w:pPr>
              <w:rPr>
                <w:rFonts w:eastAsiaTheme="minorEastAsia"/>
                <w:lang w:eastAsia="zh-CN"/>
              </w:rPr>
            </w:pPr>
            <w:r>
              <w:rPr>
                <w:rFonts w:ascii="Calibri" w:hAnsi="Calibri" w:cs="Calibri"/>
                <w:color w:val="000000" w:themeColor="text1"/>
                <w:kern w:val="24"/>
              </w:rPr>
              <w:t>Metal</w:t>
            </w:r>
          </w:p>
        </w:tc>
        <w:tc>
          <w:tcPr>
            <w:tcW w:w="2964" w:type="dxa"/>
            <w:vMerge/>
            <w:vAlign w:val="center"/>
          </w:tcPr>
          <w:p w14:paraId="39883913" w14:textId="77777777" w:rsidR="00A0497F" w:rsidRDefault="00A0497F" w:rsidP="00840B95">
            <w:pPr>
              <w:rPr>
                <w:rFonts w:eastAsiaTheme="minorEastAsia"/>
                <w:lang w:eastAsia="zh-CN"/>
              </w:rPr>
            </w:pPr>
          </w:p>
        </w:tc>
      </w:tr>
      <w:tr w:rsidR="00840B95" w14:paraId="4A4755D4" w14:textId="77777777" w:rsidTr="00BC2A13">
        <w:tc>
          <w:tcPr>
            <w:tcW w:w="2263" w:type="dxa"/>
            <w:vAlign w:val="center"/>
          </w:tcPr>
          <w:p w14:paraId="7BF0E5D2" w14:textId="39BB5064" w:rsidR="00840B95" w:rsidRDefault="00840B95" w:rsidP="00840B95">
            <w:pPr>
              <w:rPr>
                <w:rFonts w:eastAsiaTheme="minorEastAsia"/>
                <w:lang w:eastAsia="zh-CN"/>
              </w:rPr>
            </w:pPr>
            <w:r>
              <w:rPr>
                <w:rFonts w:ascii="Calibri" w:eastAsiaTheme="minorEastAsia" w:hAnsi="Calibri" w:cstheme="minorBidi"/>
                <w:b/>
                <w:bCs/>
                <w:color w:val="000000" w:themeColor="text1"/>
                <w:kern w:val="24"/>
              </w:rPr>
              <w:t>Display panel – Full (Y) or Partial (N)</w:t>
            </w:r>
          </w:p>
        </w:tc>
        <w:tc>
          <w:tcPr>
            <w:tcW w:w="4395" w:type="dxa"/>
            <w:vAlign w:val="center"/>
          </w:tcPr>
          <w:p w14:paraId="63ADA1D9" w14:textId="32841B47" w:rsidR="00840B95" w:rsidRDefault="00840B95" w:rsidP="00840B95">
            <w:pPr>
              <w:rPr>
                <w:rFonts w:eastAsiaTheme="minorEastAsia"/>
                <w:lang w:eastAsia="zh-CN"/>
              </w:rPr>
            </w:pPr>
            <w:r>
              <w:rPr>
                <w:rFonts w:ascii="Calibri" w:hAnsi="Calibri" w:cs="Calibri"/>
                <w:color w:val="000000" w:themeColor="text1"/>
                <w:kern w:val="24"/>
              </w:rPr>
              <w:t>Y</w:t>
            </w:r>
          </w:p>
        </w:tc>
        <w:tc>
          <w:tcPr>
            <w:tcW w:w="2964" w:type="dxa"/>
            <w:vAlign w:val="center"/>
          </w:tcPr>
          <w:p w14:paraId="1726E5B7" w14:textId="77777777" w:rsidR="00840B95" w:rsidRDefault="00840B95" w:rsidP="00840B95">
            <w:pPr>
              <w:rPr>
                <w:rFonts w:eastAsiaTheme="minorEastAsia"/>
                <w:lang w:eastAsia="zh-CN"/>
              </w:rPr>
            </w:pPr>
          </w:p>
        </w:tc>
      </w:tr>
      <w:tr w:rsidR="00840B95" w14:paraId="3616A8C7" w14:textId="77777777" w:rsidTr="00BC2A13">
        <w:tc>
          <w:tcPr>
            <w:tcW w:w="2263" w:type="dxa"/>
            <w:vAlign w:val="center"/>
          </w:tcPr>
          <w:p w14:paraId="2DB47045" w14:textId="6207D695" w:rsidR="00840B95" w:rsidRDefault="00840B95" w:rsidP="00840B95">
            <w:pPr>
              <w:rPr>
                <w:rFonts w:eastAsiaTheme="minorEastAsia"/>
                <w:lang w:eastAsia="zh-CN"/>
              </w:rPr>
            </w:pPr>
            <w:r>
              <w:rPr>
                <w:rFonts w:ascii="Calibri" w:eastAsiaTheme="minorEastAsia" w:hAnsi="Calibri" w:cstheme="minorBidi"/>
                <w:b/>
                <w:bCs/>
                <w:color w:val="000000" w:themeColor="text1"/>
                <w:kern w:val="24"/>
              </w:rPr>
              <w:t>Bezel Margin</w:t>
            </w:r>
          </w:p>
        </w:tc>
        <w:tc>
          <w:tcPr>
            <w:tcW w:w="4395" w:type="dxa"/>
            <w:vAlign w:val="center"/>
          </w:tcPr>
          <w:p w14:paraId="7E43E120" w14:textId="6042E8AA" w:rsidR="00840B95" w:rsidRDefault="00840B95" w:rsidP="00840B95">
            <w:pPr>
              <w:rPr>
                <w:rFonts w:eastAsiaTheme="minorEastAsia"/>
                <w:lang w:eastAsia="zh-CN"/>
              </w:rPr>
            </w:pPr>
            <w:r>
              <w:rPr>
                <w:rFonts w:ascii="Calibri" w:hAnsi="Calibri" w:cs="Calibri"/>
                <w:color w:val="000000" w:themeColor="text1"/>
                <w:kern w:val="24"/>
              </w:rPr>
              <w:t>1.5mm</w:t>
            </w:r>
          </w:p>
        </w:tc>
        <w:tc>
          <w:tcPr>
            <w:tcW w:w="2964" w:type="dxa"/>
            <w:vAlign w:val="center"/>
          </w:tcPr>
          <w:p w14:paraId="0D209592" w14:textId="2BB080D3" w:rsidR="00840B95" w:rsidRDefault="00840B95" w:rsidP="00840B95">
            <w:pPr>
              <w:rPr>
                <w:rFonts w:eastAsiaTheme="minorEastAsia"/>
                <w:lang w:eastAsia="zh-CN"/>
              </w:rPr>
            </w:pPr>
            <w:r>
              <w:rPr>
                <w:rFonts w:ascii="Calibri" w:hAnsi="Calibri" w:cs="Calibri"/>
                <w:color w:val="000000" w:themeColor="text1"/>
                <w:kern w:val="24"/>
              </w:rPr>
              <w:t>Module can’t be placed outer edge of UE to secure mechanical reliability</w:t>
            </w:r>
          </w:p>
        </w:tc>
      </w:tr>
      <w:tr w:rsidR="00840B95" w14:paraId="579796BC" w14:textId="77777777" w:rsidTr="00552324">
        <w:tc>
          <w:tcPr>
            <w:tcW w:w="2263" w:type="dxa"/>
            <w:vAlign w:val="center"/>
          </w:tcPr>
          <w:p w14:paraId="1E55B09D" w14:textId="49946084" w:rsidR="00840B95" w:rsidRDefault="00213C9E" w:rsidP="00840B95">
            <w:pPr>
              <w:rPr>
                <w:rFonts w:eastAsiaTheme="minorEastAsia"/>
                <w:lang w:eastAsia="zh-CN"/>
              </w:rPr>
            </w:pPr>
            <w:r w:rsidRPr="008B1051">
              <w:rPr>
                <w:rFonts w:ascii="Calibri" w:eastAsiaTheme="minorEastAsia" w:hAnsi="Calibri" w:cstheme="minorBidi" w:hint="eastAsia"/>
                <w:b/>
                <w:bCs/>
                <w:color w:val="000000" w:themeColor="text1"/>
                <w:kern w:val="24"/>
              </w:rPr>
              <w:t>R</w:t>
            </w:r>
            <w:r w:rsidRPr="008B1051">
              <w:rPr>
                <w:rFonts w:ascii="Calibri" w:eastAsiaTheme="minorEastAsia" w:hAnsi="Calibri" w:cstheme="minorBidi"/>
                <w:b/>
                <w:bCs/>
                <w:color w:val="000000" w:themeColor="text1"/>
                <w:kern w:val="24"/>
              </w:rPr>
              <w:t>equirement concept</w:t>
            </w:r>
          </w:p>
        </w:tc>
        <w:tc>
          <w:tcPr>
            <w:tcW w:w="4395" w:type="dxa"/>
            <w:shd w:val="clear" w:color="auto" w:fill="auto"/>
          </w:tcPr>
          <w:p w14:paraId="5865341A" w14:textId="26787F28" w:rsidR="00840B95" w:rsidRPr="00552324" w:rsidRDefault="00213C9E" w:rsidP="00840B95">
            <w:pPr>
              <w:rPr>
                <w:rFonts w:eastAsiaTheme="minorEastAsia"/>
                <w:lang w:eastAsia="zh-CN"/>
              </w:rPr>
            </w:pPr>
            <w:r w:rsidRPr="00552324">
              <w:rPr>
                <w:rFonts w:eastAsiaTheme="minorEastAsia" w:hint="eastAsia"/>
                <w:lang w:eastAsia="zh-CN"/>
              </w:rPr>
              <w:t>2</w:t>
            </w:r>
            <w:r w:rsidRPr="00552324">
              <w:rPr>
                <w:rFonts w:eastAsiaTheme="minorEastAsia"/>
                <w:lang w:eastAsia="zh-CN"/>
              </w:rPr>
              <w:t>AoA throughput (go no-go) as default, sensitivity based options are not precluded</w:t>
            </w:r>
          </w:p>
        </w:tc>
        <w:tc>
          <w:tcPr>
            <w:tcW w:w="2964" w:type="dxa"/>
          </w:tcPr>
          <w:p w14:paraId="3D8CA4B5" w14:textId="77777777" w:rsidR="00840B95" w:rsidRDefault="00840B95" w:rsidP="00840B95">
            <w:pPr>
              <w:rPr>
                <w:rFonts w:eastAsiaTheme="minorEastAsia"/>
                <w:lang w:eastAsia="zh-CN"/>
              </w:rPr>
            </w:pPr>
          </w:p>
        </w:tc>
      </w:tr>
      <w:tr w:rsidR="008B1051" w14:paraId="7571FF77" w14:textId="77777777" w:rsidTr="00552324">
        <w:tc>
          <w:tcPr>
            <w:tcW w:w="2263" w:type="dxa"/>
            <w:vAlign w:val="center"/>
          </w:tcPr>
          <w:p w14:paraId="4913A36F" w14:textId="32946257" w:rsidR="008B1051" w:rsidRPr="008B1051" w:rsidRDefault="00FB1BF1" w:rsidP="00840B95">
            <w:pPr>
              <w:rPr>
                <w:rFonts w:ascii="Calibri" w:eastAsiaTheme="minorEastAsia" w:hAnsi="Calibri" w:cstheme="minorBidi"/>
                <w:b/>
                <w:bCs/>
                <w:color w:val="000000" w:themeColor="text1"/>
                <w:kern w:val="24"/>
                <w:lang w:eastAsia="zh-CN"/>
              </w:rPr>
            </w:pPr>
            <w:r>
              <w:rPr>
                <w:rFonts w:ascii="Calibri" w:eastAsiaTheme="minorEastAsia" w:hAnsi="Calibri" w:cstheme="minorBidi"/>
                <w:b/>
                <w:bCs/>
                <w:color w:val="000000" w:themeColor="text1"/>
                <w:kern w:val="24"/>
                <w:lang w:eastAsia="zh-CN"/>
              </w:rPr>
              <w:t>Simulation output</w:t>
            </w:r>
          </w:p>
        </w:tc>
        <w:tc>
          <w:tcPr>
            <w:tcW w:w="4395" w:type="dxa"/>
            <w:shd w:val="clear" w:color="auto" w:fill="auto"/>
          </w:tcPr>
          <w:p w14:paraId="38203B96" w14:textId="77777777" w:rsidR="008B1051" w:rsidRPr="00552324" w:rsidRDefault="008B1051" w:rsidP="008B1051">
            <w:pPr>
              <w:rPr>
                <w:rFonts w:eastAsiaTheme="minorEastAsia"/>
                <w:lang w:eastAsia="zh-CN"/>
              </w:rPr>
            </w:pPr>
            <w:r w:rsidRPr="00552324">
              <w:rPr>
                <w:rFonts w:eastAsiaTheme="minorEastAsia"/>
                <w:lang w:eastAsia="zh-CN"/>
              </w:rPr>
              <w:t xml:space="preserve">X dBm @50%-tile, </w:t>
            </w:r>
          </w:p>
          <w:p w14:paraId="138A107D" w14:textId="50055051" w:rsidR="008B1051" w:rsidRPr="00552324" w:rsidRDefault="00EB0FFB" w:rsidP="008B1051">
            <w:pPr>
              <w:rPr>
                <w:rFonts w:eastAsiaTheme="minorEastAsia"/>
                <w:lang w:eastAsia="zh-CN"/>
              </w:rPr>
            </w:pPr>
            <w:r w:rsidRPr="00552324">
              <w:rPr>
                <w:rFonts w:eastAsiaTheme="minorEastAsia"/>
                <w:lang w:eastAsia="zh-CN"/>
              </w:rPr>
              <w:t>and/</w:t>
            </w:r>
            <w:r w:rsidR="008B1051" w:rsidRPr="00552324">
              <w:rPr>
                <w:rFonts w:eastAsiaTheme="minorEastAsia"/>
                <w:lang w:eastAsia="zh-CN"/>
              </w:rPr>
              <w:t xml:space="preserve">or, </w:t>
            </w:r>
          </w:p>
          <w:p w14:paraId="1171BF14" w14:textId="32A757EA" w:rsidR="008B1051" w:rsidRPr="00552324" w:rsidRDefault="008B1051" w:rsidP="008B1051">
            <w:pPr>
              <w:rPr>
                <w:rFonts w:eastAsiaTheme="minorEastAsia"/>
                <w:lang w:eastAsia="zh-CN"/>
              </w:rPr>
            </w:pPr>
            <w:r w:rsidRPr="00552324">
              <w:rPr>
                <w:rFonts w:eastAsiaTheme="minorEastAsia"/>
                <w:lang w:eastAsia="zh-CN"/>
              </w:rPr>
              <w:t>Y% @legacy EIS spherical coverage value</w:t>
            </w:r>
          </w:p>
        </w:tc>
        <w:tc>
          <w:tcPr>
            <w:tcW w:w="2964" w:type="dxa"/>
          </w:tcPr>
          <w:p w14:paraId="53BC2F5E" w14:textId="77777777" w:rsidR="008B1051" w:rsidRDefault="008B1051" w:rsidP="00840B95">
            <w:pPr>
              <w:rPr>
                <w:rFonts w:eastAsiaTheme="minorEastAsia"/>
                <w:lang w:eastAsia="zh-CN"/>
              </w:rPr>
            </w:pPr>
          </w:p>
        </w:tc>
      </w:tr>
    </w:tbl>
    <w:p w14:paraId="180479B5" w14:textId="77777777" w:rsidR="00C07B50" w:rsidRDefault="00C07B50" w:rsidP="00045293">
      <w:pPr>
        <w:rPr>
          <w:rFonts w:eastAsiaTheme="minorEastAsia"/>
          <w:lang w:eastAsia="zh-CN"/>
        </w:rPr>
      </w:pPr>
    </w:p>
    <w:p w14:paraId="02632650" w14:textId="50C6F98A" w:rsidR="000174F7" w:rsidRDefault="00B557E0" w:rsidP="00045293">
      <w:pPr>
        <w:rPr>
          <w:rFonts w:eastAsiaTheme="minorEastAsia"/>
          <w:lang w:eastAsia="zh-CN"/>
        </w:rPr>
      </w:pPr>
      <w:r>
        <w:rPr>
          <w:rFonts w:eastAsiaTheme="minorEastAsia" w:hint="eastAsia"/>
          <w:lang w:eastAsia="zh-CN"/>
        </w:rPr>
        <w:t>T</w:t>
      </w:r>
      <w:r>
        <w:rPr>
          <w:rFonts w:eastAsiaTheme="minorEastAsia"/>
          <w:lang w:eastAsia="zh-CN"/>
        </w:rPr>
        <w:t>he simulation assumption table can be refined and add more items based on discussion during meeting, and it is better to align the simulation assumption in this meeting.</w:t>
      </w:r>
    </w:p>
    <w:p w14:paraId="251B6A3B" w14:textId="5C78FE77" w:rsidR="00233574" w:rsidRDefault="00B557E0" w:rsidP="00233574">
      <w:pPr>
        <w:spacing w:after="120"/>
        <w:ind w:left="1418" w:hanging="1418"/>
        <w:rPr>
          <w:rFonts w:eastAsia="Malgun Gothic"/>
        </w:rPr>
      </w:pPr>
      <w:r>
        <w:rPr>
          <w:b/>
          <w:bCs/>
        </w:rPr>
        <w:t xml:space="preserve">Proposal </w:t>
      </w:r>
      <w:r w:rsidR="002E36E1">
        <w:rPr>
          <w:b/>
          <w:bCs/>
        </w:rPr>
        <w:t>8</w:t>
      </w:r>
      <w:r w:rsidRPr="00DF1B01">
        <w:rPr>
          <w:b/>
          <w:bCs/>
        </w:rPr>
        <w:t>:</w:t>
      </w:r>
      <w:r w:rsidRPr="00DF1B01">
        <w:rPr>
          <w:b/>
          <w:bCs/>
        </w:rPr>
        <w:tab/>
      </w:r>
      <w:r>
        <w:rPr>
          <w:b/>
          <w:bCs/>
        </w:rPr>
        <w:t>it is proposed to align simulation assumption before companies share simulation results, and the simulation assumption summarized in Table 1 can be taken as a starting point.</w:t>
      </w:r>
    </w:p>
    <w:p w14:paraId="6860F2BE" w14:textId="1025111B" w:rsidR="00FB665A" w:rsidRDefault="00366537" w:rsidP="003303F1">
      <w:pPr>
        <w:rPr>
          <w:rFonts w:eastAsiaTheme="minorEastAsia"/>
          <w:lang w:eastAsia="zh-CN"/>
        </w:rPr>
      </w:pPr>
      <w:r>
        <w:rPr>
          <w:rFonts w:eastAsiaTheme="minorEastAsia"/>
          <w:lang w:eastAsia="zh-CN"/>
        </w:rPr>
        <w:t>When deriving the Rel-15 spherical coverage requirements, both simulated data and measured data are taken into consideration, however, for multi-RX there is no measurement available yet</w:t>
      </w:r>
      <w:r w:rsidR="00626CD9">
        <w:rPr>
          <w:rFonts w:eastAsiaTheme="minorEastAsia"/>
          <w:lang w:eastAsia="zh-CN"/>
        </w:rPr>
        <w:t>.</w:t>
      </w:r>
      <w:r>
        <w:rPr>
          <w:rFonts w:eastAsiaTheme="minorEastAsia"/>
          <w:lang w:eastAsia="zh-CN"/>
        </w:rPr>
        <w:t xml:space="preserve"> One alternative way is to validate the simulation based on legacy 1AoA measurement data firstly.</w:t>
      </w:r>
      <w:r w:rsidR="00626CD9">
        <w:rPr>
          <w:rFonts w:eastAsiaTheme="minorEastAsia"/>
          <w:lang w:eastAsia="zh-CN"/>
        </w:rPr>
        <w:t xml:space="preserve"> Companies may perform simulation based on own implementation and the implementation may have measurement data with legacy 1AoA which satisfy the legacy peak EIS spec and legacy spherical EIS spec, in such case, it has to make sure the legacy 1AoA simulation results are aligned with 1AoA measurement data or make calibration between simulation and measurement to validate the simulation platform. Companies may also perform simulation based on the assumed ideal pattern without thoroughly considering commercial UE impairment, in such case it is proposed to calibrate the simulation </w:t>
      </w:r>
      <w:r>
        <w:rPr>
          <w:rFonts w:eastAsiaTheme="minorEastAsia"/>
          <w:lang w:eastAsia="zh-CN"/>
        </w:rPr>
        <w:t>baseline by</w:t>
      </w:r>
      <w:r w:rsidR="00626CD9">
        <w:rPr>
          <w:rFonts w:eastAsiaTheme="minorEastAsia"/>
          <w:lang w:eastAsia="zh-CN"/>
        </w:rPr>
        <w:t xml:space="preserve"> 1AoA simulation results aligned with the legacy peak EIS spec and legacy spherical EIS spec respectively.</w:t>
      </w:r>
    </w:p>
    <w:p w14:paraId="0B8C49B8" w14:textId="34C59CA2" w:rsidR="00626CD9" w:rsidRPr="003303F1" w:rsidRDefault="00626CD9" w:rsidP="00626CD9">
      <w:pPr>
        <w:spacing w:after="120"/>
        <w:ind w:left="1418" w:hanging="1418"/>
        <w:rPr>
          <w:b/>
          <w:bCs/>
        </w:rPr>
      </w:pPr>
      <w:r>
        <w:rPr>
          <w:b/>
          <w:bCs/>
        </w:rPr>
        <w:t>Proposal 9</w:t>
      </w:r>
      <w:r w:rsidRPr="00DF1B01">
        <w:rPr>
          <w:b/>
          <w:bCs/>
        </w:rPr>
        <w:t>:</w:t>
      </w:r>
      <w:r w:rsidRPr="00DF1B01">
        <w:rPr>
          <w:b/>
          <w:bCs/>
        </w:rPr>
        <w:tab/>
      </w:r>
      <w:r>
        <w:rPr>
          <w:b/>
          <w:bCs/>
        </w:rPr>
        <w:t>It is proposed to calibrate the simulation baseline with legacy 1AoA measurement</w:t>
      </w:r>
      <w:r w:rsidR="00D505EE">
        <w:rPr>
          <w:b/>
          <w:bCs/>
        </w:rPr>
        <w:t>,</w:t>
      </w:r>
      <w:r>
        <w:rPr>
          <w:b/>
          <w:bCs/>
        </w:rPr>
        <w:t xml:space="preserve"> or </w:t>
      </w:r>
      <w:r w:rsidRPr="003303F1">
        <w:rPr>
          <w:b/>
          <w:bCs/>
        </w:rPr>
        <w:t>legacy peak EIS spec and legacy spherical EIS spec</w:t>
      </w:r>
      <w:r>
        <w:rPr>
          <w:b/>
          <w:bCs/>
        </w:rPr>
        <w:t>.</w:t>
      </w:r>
    </w:p>
    <w:p w14:paraId="3764CAFA" w14:textId="761D5D35" w:rsidR="00235EE7" w:rsidRDefault="00235EE7" w:rsidP="00235EE7">
      <w:pPr>
        <w:pStyle w:val="1"/>
      </w:pPr>
      <w:r>
        <w:t xml:space="preserve">3. </w:t>
      </w:r>
      <w:r>
        <w:tab/>
        <w:t>Conclusion</w:t>
      </w:r>
    </w:p>
    <w:p w14:paraId="5AA38E9B" w14:textId="77777777" w:rsidR="0061101B" w:rsidRDefault="0061101B" w:rsidP="0061101B">
      <w:pPr>
        <w:spacing w:after="120"/>
        <w:ind w:left="1418" w:hanging="1418"/>
        <w:rPr>
          <w:b/>
          <w:bCs/>
        </w:rPr>
      </w:pPr>
      <w:r>
        <w:rPr>
          <w:b/>
          <w:bCs/>
        </w:rPr>
        <w:t>Observation 1</w:t>
      </w:r>
      <w:r w:rsidRPr="00DF1B01">
        <w:rPr>
          <w:b/>
          <w:bCs/>
        </w:rPr>
        <w:t>:</w:t>
      </w:r>
      <w:r w:rsidRPr="00DF1B01">
        <w:rPr>
          <w:b/>
          <w:bCs/>
        </w:rPr>
        <w:tab/>
      </w:r>
      <w:r w:rsidRPr="0050022B">
        <w:rPr>
          <w:b/>
          <w:bCs/>
        </w:rPr>
        <w:t xml:space="preserve">Under </w:t>
      </w:r>
      <w:r w:rsidRPr="00C65D9B">
        <w:rPr>
          <w:b/>
          <w:bCs/>
        </w:rPr>
        <w:t>fixed relative AoA separation</w:t>
      </w:r>
      <w:r w:rsidRPr="009A38EB">
        <w:rPr>
          <w:b/>
          <w:bCs/>
        </w:rPr>
        <w:t xml:space="preserve"> </w:t>
      </w:r>
      <w:r>
        <w:rPr>
          <w:b/>
          <w:bCs/>
        </w:rPr>
        <w:t>circumstances, v</w:t>
      </w:r>
      <w:r w:rsidRPr="009A38EB">
        <w:rPr>
          <w:b/>
          <w:bCs/>
        </w:rPr>
        <w:t>arious UE antenna implementations require multiple AoA offset values pool, while a specific UE implementation can only support single AoA offset value.</w:t>
      </w:r>
    </w:p>
    <w:p w14:paraId="6677E8A7" w14:textId="77777777" w:rsidR="0061101B" w:rsidRDefault="0061101B" w:rsidP="0061101B">
      <w:pPr>
        <w:spacing w:after="120"/>
        <w:ind w:left="1418" w:hanging="1418"/>
        <w:rPr>
          <w:rFonts w:eastAsia="Malgun Gothic"/>
        </w:rPr>
      </w:pPr>
      <w:r>
        <w:rPr>
          <w:b/>
          <w:bCs/>
        </w:rPr>
        <w:t>Observation 2</w:t>
      </w:r>
      <w:r w:rsidRPr="00DF1B01">
        <w:rPr>
          <w:b/>
          <w:bCs/>
        </w:rPr>
        <w:t>:</w:t>
      </w:r>
      <w:r w:rsidRPr="00DF1B01">
        <w:rPr>
          <w:b/>
          <w:bCs/>
        </w:rPr>
        <w:tab/>
      </w:r>
      <w:r w:rsidRPr="00CD1305">
        <w:rPr>
          <w:b/>
          <w:bCs/>
        </w:rPr>
        <w:t>180°AoA offset reflects typical deployment scenario, typical UE implementation, without testability issue and with additional advantage</w:t>
      </w:r>
      <w:r>
        <w:rPr>
          <w:b/>
          <w:bCs/>
        </w:rPr>
        <w:t>s</w:t>
      </w:r>
      <w:r w:rsidRPr="00CD1305">
        <w:rPr>
          <w:b/>
          <w:bCs/>
        </w:rPr>
        <w:t xml:space="preserve"> of full 3D sampling for both AoAs</w:t>
      </w:r>
      <w:r>
        <w:rPr>
          <w:b/>
          <w:bCs/>
        </w:rPr>
        <w:t xml:space="preserve"> </w:t>
      </w:r>
      <w:r w:rsidRPr="003A6D3B">
        <w:rPr>
          <w:b/>
          <w:bCs/>
        </w:rPr>
        <w:t>and no coverage mismatch issue</w:t>
      </w:r>
      <w:r w:rsidRPr="009A38EB">
        <w:rPr>
          <w:b/>
          <w:bCs/>
        </w:rPr>
        <w:t>.</w:t>
      </w:r>
    </w:p>
    <w:p w14:paraId="2E979AF6" w14:textId="77777777" w:rsidR="0061101B" w:rsidRDefault="0061101B" w:rsidP="0061101B">
      <w:pPr>
        <w:spacing w:after="120"/>
        <w:ind w:left="1418" w:hanging="1418"/>
        <w:rPr>
          <w:rFonts w:eastAsia="Malgun Gothic"/>
        </w:rPr>
      </w:pPr>
      <w:r>
        <w:rPr>
          <w:b/>
          <w:bCs/>
        </w:rPr>
        <w:t>Proposal 1</w:t>
      </w:r>
      <w:r w:rsidRPr="00DF1B01">
        <w:rPr>
          <w:b/>
          <w:bCs/>
        </w:rPr>
        <w:t>:</w:t>
      </w:r>
      <w:r w:rsidRPr="00DF1B01">
        <w:rPr>
          <w:b/>
          <w:bCs/>
        </w:rPr>
        <w:tab/>
      </w:r>
      <w:r w:rsidRPr="007A6BD0">
        <w:rPr>
          <w:b/>
          <w:lang w:eastAsia="zh-CN"/>
        </w:rPr>
        <w:t xml:space="preserve">it proposed to specify a multiple AoA offset values pool </w:t>
      </w:r>
      <w:r>
        <w:rPr>
          <w:b/>
          <w:lang w:eastAsia="zh-CN"/>
        </w:rPr>
        <w:t>as {30°, 60°, 90°, 120°,</w:t>
      </w:r>
      <w:r w:rsidRPr="0085560D">
        <w:rPr>
          <w:b/>
          <w:lang w:eastAsia="zh-CN"/>
        </w:rPr>
        <w:t xml:space="preserve"> </w:t>
      </w:r>
      <w:r>
        <w:rPr>
          <w:b/>
          <w:lang w:eastAsia="zh-CN"/>
        </w:rPr>
        <w:t>150°,</w:t>
      </w:r>
      <w:r w:rsidRPr="0085560D">
        <w:rPr>
          <w:b/>
          <w:lang w:eastAsia="zh-CN"/>
        </w:rPr>
        <w:t xml:space="preserve"> </w:t>
      </w:r>
      <w:r w:rsidRPr="007A6BD0">
        <w:rPr>
          <w:b/>
          <w:lang w:eastAsia="zh-CN"/>
        </w:rPr>
        <w:t xml:space="preserve">180° </w:t>
      </w:r>
      <w:r>
        <w:rPr>
          <w:b/>
          <w:lang w:eastAsia="zh-CN"/>
        </w:rPr>
        <w:t>}</w:t>
      </w:r>
      <w:r w:rsidRPr="007A6BD0">
        <w:rPr>
          <w:b/>
          <w:lang w:eastAsia="zh-CN"/>
        </w:rPr>
        <w:t>, and the requirements are based on UE declared single AoA offset value from the pool.</w:t>
      </w:r>
    </w:p>
    <w:p w14:paraId="5487A675" w14:textId="77777777" w:rsidR="0061101B" w:rsidRDefault="0061101B" w:rsidP="0061101B">
      <w:pPr>
        <w:spacing w:after="120"/>
        <w:ind w:left="1418" w:hanging="1418"/>
        <w:rPr>
          <w:b/>
          <w:lang w:eastAsia="zh-CN"/>
        </w:rPr>
      </w:pPr>
      <w:r>
        <w:rPr>
          <w:b/>
          <w:bCs/>
        </w:rPr>
        <w:lastRenderedPageBreak/>
        <w:t>Proposal 2</w:t>
      </w:r>
      <w:r w:rsidRPr="00DF1B01">
        <w:rPr>
          <w:b/>
          <w:bCs/>
        </w:rPr>
        <w:t>:</w:t>
      </w:r>
      <w:r w:rsidRPr="00DF1B01">
        <w:rPr>
          <w:b/>
          <w:bCs/>
        </w:rPr>
        <w:tab/>
      </w:r>
      <w:r>
        <w:rPr>
          <w:b/>
          <w:lang w:eastAsia="zh-CN"/>
        </w:rPr>
        <w:t xml:space="preserve">In the coordination system of z-axis pointing to AoA1 (P0), </w:t>
      </w:r>
      <w:r w:rsidRPr="00FA4796">
        <w:rPr>
          <w:b/>
          <w:lang w:eastAsia="zh-CN"/>
        </w:rPr>
        <w:t>the two AoAs (probes)</w:t>
      </w:r>
      <w:r>
        <w:rPr>
          <w:b/>
          <w:lang w:eastAsia="zh-CN"/>
        </w:rPr>
        <w:t xml:space="preserve"> are suggested to be located in xz plane.</w:t>
      </w:r>
    </w:p>
    <w:p w14:paraId="36414293" w14:textId="77777777" w:rsidR="0061101B" w:rsidRDefault="0061101B" w:rsidP="0061101B">
      <w:pPr>
        <w:spacing w:after="120"/>
        <w:ind w:left="1418" w:hanging="1418"/>
        <w:rPr>
          <w:rFonts w:eastAsia="Malgun Gothic"/>
        </w:rPr>
      </w:pPr>
      <w:r>
        <w:rPr>
          <w:b/>
          <w:bCs/>
        </w:rPr>
        <w:t>Observation 3</w:t>
      </w:r>
      <w:r w:rsidRPr="00DF1B01">
        <w:rPr>
          <w:b/>
          <w:bCs/>
        </w:rPr>
        <w:t>:</w:t>
      </w:r>
      <w:r w:rsidRPr="00DF1B01">
        <w:rPr>
          <w:b/>
          <w:bCs/>
        </w:rPr>
        <w:tab/>
      </w:r>
      <w:r>
        <w:rPr>
          <w:b/>
          <w:bCs/>
        </w:rPr>
        <w:t>Different UE orientations show same test results in legacy 1AoA system but lead to different test results in new 2AoA system</w:t>
      </w:r>
      <w:r w:rsidRPr="009A38EB">
        <w:rPr>
          <w:b/>
          <w:bCs/>
        </w:rPr>
        <w:t>.</w:t>
      </w:r>
    </w:p>
    <w:p w14:paraId="0A487832" w14:textId="77777777" w:rsidR="0061101B" w:rsidRDefault="0061101B" w:rsidP="0061101B">
      <w:pPr>
        <w:spacing w:after="120"/>
        <w:ind w:left="1418" w:hanging="1418"/>
        <w:rPr>
          <w:rFonts w:eastAsia="Malgun Gothic"/>
        </w:rPr>
      </w:pPr>
      <w:r>
        <w:rPr>
          <w:b/>
          <w:bCs/>
        </w:rPr>
        <w:t>Proposal 3</w:t>
      </w:r>
      <w:r w:rsidRPr="00DF1B01">
        <w:rPr>
          <w:b/>
          <w:bCs/>
        </w:rPr>
        <w:t>:</w:t>
      </w:r>
      <w:r w:rsidRPr="00DF1B01">
        <w:rPr>
          <w:b/>
          <w:bCs/>
        </w:rPr>
        <w:tab/>
      </w:r>
      <w:r>
        <w:rPr>
          <w:b/>
          <w:bCs/>
        </w:rPr>
        <w:t xml:space="preserve">UE orientation </w:t>
      </w:r>
      <w:r w:rsidRPr="006118A2">
        <w:rPr>
          <w:b/>
          <w:bCs/>
        </w:rPr>
        <w:t>w.r.t P0 position (z-axis)</w:t>
      </w:r>
      <w:r>
        <w:rPr>
          <w:b/>
          <w:bCs/>
        </w:rPr>
        <w:t xml:space="preserve"> is based on declaration from the pool {top, bottom, left, right, front, back}</w:t>
      </w:r>
    </w:p>
    <w:p w14:paraId="7056B742" w14:textId="77777777" w:rsidR="0061101B" w:rsidRDefault="0061101B" w:rsidP="0061101B">
      <w:pPr>
        <w:spacing w:after="120"/>
        <w:ind w:left="1418" w:hanging="1418"/>
        <w:rPr>
          <w:rFonts w:eastAsia="Malgun Gothic"/>
        </w:rPr>
      </w:pPr>
      <w:r>
        <w:rPr>
          <w:b/>
          <w:bCs/>
        </w:rPr>
        <w:t>Proposal 4</w:t>
      </w:r>
      <w:r w:rsidRPr="00DF1B01">
        <w:rPr>
          <w:b/>
          <w:bCs/>
        </w:rPr>
        <w:t>:</w:t>
      </w:r>
      <w:r w:rsidRPr="00DF1B01">
        <w:rPr>
          <w:b/>
          <w:bCs/>
        </w:rPr>
        <w:tab/>
      </w:r>
      <w:r>
        <w:rPr>
          <w:b/>
          <w:bCs/>
        </w:rPr>
        <w:t xml:space="preserve">For downlink polarization, </w:t>
      </w:r>
      <w:r w:rsidRPr="00DE79C4">
        <w:rPr>
          <w:b/>
          <w:bCs/>
        </w:rPr>
        <w:t xml:space="preserve">it is </w:t>
      </w:r>
      <w:r>
        <w:rPr>
          <w:b/>
          <w:bCs/>
        </w:rPr>
        <w:t>proposed</w:t>
      </w:r>
      <w:r w:rsidRPr="00DE79C4">
        <w:rPr>
          <w:b/>
          <w:bCs/>
        </w:rPr>
        <w:t xml:space="preserve"> to test with cross-polarized combinations (</w:t>
      </w:r>
      <w:r w:rsidRPr="00DE79C4">
        <w:rPr>
          <w:b/>
          <w:bCs/>
          <w:lang w:eastAsia="zh-CN"/>
        </w:rPr>
        <w:t>AoA1</w:t>
      </w:r>
      <w:r w:rsidRPr="00DE79C4">
        <w:rPr>
          <w:rFonts w:ascii="Symbol" w:hAnsi="Symbol"/>
          <w:b/>
          <w:vertAlign w:val="subscript"/>
          <w:lang w:eastAsia="zh-CN"/>
        </w:rPr>
        <w:t></w:t>
      </w:r>
      <w:r w:rsidRPr="00DE79C4">
        <w:rPr>
          <w:b/>
          <w:bCs/>
          <w:lang w:eastAsia="zh-CN"/>
        </w:rPr>
        <w:t>&amp;AoA2</w:t>
      </w:r>
      <w:r w:rsidRPr="00DE79C4">
        <w:rPr>
          <w:rFonts w:ascii="Symbol" w:hAnsi="Symbol"/>
          <w:b/>
          <w:vertAlign w:val="subscript"/>
          <w:lang w:eastAsia="zh-CN"/>
        </w:rPr>
        <w:t></w:t>
      </w:r>
      <w:r w:rsidRPr="00DE79C4">
        <w:rPr>
          <w:b/>
          <w:bCs/>
          <w:lang w:eastAsia="zh-CN"/>
        </w:rPr>
        <w:t xml:space="preserve"> and AoA1</w:t>
      </w:r>
      <w:r w:rsidRPr="00DE79C4">
        <w:rPr>
          <w:rFonts w:ascii="Symbol" w:hAnsi="Symbol"/>
          <w:b/>
          <w:vertAlign w:val="subscript"/>
          <w:lang w:eastAsia="zh-CN"/>
        </w:rPr>
        <w:t></w:t>
      </w:r>
      <w:r w:rsidRPr="00DE79C4">
        <w:rPr>
          <w:b/>
          <w:bCs/>
          <w:lang w:eastAsia="zh-CN"/>
        </w:rPr>
        <w:t>&amp;AoA2</w:t>
      </w:r>
      <w:r w:rsidRPr="00DE79C4">
        <w:rPr>
          <w:rFonts w:ascii="Symbol" w:hAnsi="Symbol"/>
          <w:b/>
          <w:vertAlign w:val="subscript"/>
          <w:lang w:eastAsia="zh-CN"/>
        </w:rPr>
        <w:t></w:t>
      </w:r>
      <w:r w:rsidRPr="00DE79C4">
        <w:rPr>
          <w:b/>
          <w:bCs/>
        </w:rPr>
        <w:t>) to reduce test cases</w:t>
      </w:r>
    </w:p>
    <w:p w14:paraId="13BCFD85" w14:textId="77777777" w:rsidR="0061101B" w:rsidRDefault="0061101B" w:rsidP="0061101B">
      <w:pPr>
        <w:spacing w:after="120"/>
        <w:ind w:left="1418" w:hanging="1418"/>
        <w:rPr>
          <w:rFonts w:eastAsia="Malgun Gothic"/>
        </w:rPr>
      </w:pPr>
      <w:r>
        <w:rPr>
          <w:b/>
          <w:bCs/>
        </w:rPr>
        <w:t>Observation 4</w:t>
      </w:r>
      <w:r w:rsidRPr="00DF1B01">
        <w:rPr>
          <w:b/>
          <w:bCs/>
        </w:rPr>
        <w:t>:</w:t>
      </w:r>
      <w:r w:rsidRPr="00DF1B01">
        <w:rPr>
          <w:b/>
          <w:bCs/>
        </w:rPr>
        <w:tab/>
      </w:r>
      <w:r>
        <w:rPr>
          <w:b/>
          <w:bCs/>
        </w:rPr>
        <w:t>Requirement concept based on 2AoA sensitivity needs to address the issue of non-full 3D measurement for AoA2.</w:t>
      </w:r>
    </w:p>
    <w:p w14:paraId="1DE0B2EA" w14:textId="77777777" w:rsidR="0061101B" w:rsidRDefault="0061101B" w:rsidP="0061101B">
      <w:pPr>
        <w:spacing w:after="120"/>
        <w:ind w:left="1418" w:hanging="1418"/>
        <w:rPr>
          <w:rFonts w:eastAsia="Malgun Gothic"/>
        </w:rPr>
      </w:pPr>
      <w:r>
        <w:rPr>
          <w:b/>
          <w:bCs/>
        </w:rPr>
        <w:t>Observation 5</w:t>
      </w:r>
      <w:r w:rsidRPr="00DF1B01">
        <w:rPr>
          <w:b/>
          <w:bCs/>
        </w:rPr>
        <w:t>:</w:t>
      </w:r>
      <w:r w:rsidRPr="00DF1B01">
        <w:rPr>
          <w:b/>
          <w:bCs/>
        </w:rPr>
        <w:tab/>
      </w:r>
      <w:r>
        <w:rPr>
          <w:b/>
          <w:bCs/>
        </w:rPr>
        <w:t>Requirement concept based on 2AoA sensitivity needs to address the issue of c</w:t>
      </w:r>
      <w:r w:rsidRPr="00BA4E52">
        <w:rPr>
          <w:b/>
          <w:bCs/>
        </w:rPr>
        <w:t>overage area mismatch between AoA1 and AoA2</w:t>
      </w:r>
      <w:r>
        <w:rPr>
          <w:b/>
          <w:bCs/>
        </w:rPr>
        <w:t>, which can not be weighted by sin(theta).</w:t>
      </w:r>
    </w:p>
    <w:p w14:paraId="0314793A" w14:textId="77777777" w:rsidR="0061101B" w:rsidRDefault="0061101B" w:rsidP="0061101B">
      <w:pPr>
        <w:spacing w:after="120"/>
        <w:ind w:left="1418" w:hanging="1418"/>
        <w:rPr>
          <w:rFonts w:eastAsia="Malgun Gothic"/>
        </w:rPr>
      </w:pPr>
      <w:r>
        <w:rPr>
          <w:b/>
          <w:bCs/>
        </w:rPr>
        <w:t>Observation 6</w:t>
      </w:r>
      <w:r w:rsidRPr="00DF1B01">
        <w:rPr>
          <w:b/>
          <w:bCs/>
        </w:rPr>
        <w:t>:</w:t>
      </w:r>
      <w:r w:rsidRPr="00DF1B01">
        <w:rPr>
          <w:b/>
          <w:bCs/>
        </w:rPr>
        <w:tab/>
      </w:r>
      <w:r>
        <w:rPr>
          <w:b/>
          <w:bCs/>
        </w:rPr>
        <w:t>Requirement concept based on 1AoA sensitivity has no testability issue but could not reflect the overall 2AoA performance together.</w:t>
      </w:r>
    </w:p>
    <w:p w14:paraId="1536CAD4" w14:textId="77777777" w:rsidR="0061101B" w:rsidRDefault="0061101B" w:rsidP="0061101B">
      <w:pPr>
        <w:spacing w:after="120"/>
        <w:ind w:left="1418" w:hanging="1418"/>
        <w:rPr>
          <w:rFonts w:eastAsia="Malgun Gothic"/>
        </w:rPr>
      </w:pPr>
      <w:r>
        <w:rPr>
          <w:b/>
          <w:bCs/>
        </w:rPr>
        <w:t>Observation 7</w:t>
      </w:r>
      <w:r w:rsidRPr="00DF1B01">
        <w:rPr>
          <w:b/>
          <w:bCs/>
        </w:rPr>
        <w:t>:</w:t>
      </w:r>
      <w:r w:rsidRPr="00DF1B01">
        <w:rPr>
          <w:b/>
          <w:bCs/>
        </w:rPr>
        <w:tab/>
      </w:r>
      <w:r>
        <w:rPr>
          <w:b/>
          <w:bCs/>
        </w:rPr>
        <w:t>Requirement concept based on 2AoA t</w:t>
      </w:r>
      <w:r w:rsidRPr="00EE2026">
        <w:rPr>
          <w:b/>
          <w:bCs/>
        </w:rPr>
        <w:t>hroughput (go no-go)</w:t>
      </w:r>
      <w:r>
        <w:rPr>
          <w:b/>
          <w:bCs/>
        </w:rPr>
        <w:t xml:space="preserve"> eliminates the two link polarizations’ average process assuming UE has no polarization impairment.</w:t>
      </w:r>
    </w:p>
    <w:p w14:paraId="64636F46" w14:textId="77777777" w:rsidR="0061101B" w:rsidRDefault="0061101B" w:rsidP="0061101B">
      <w:pPr>
        <w:spacing w:after="120"/>
        <w:ind w:left="1418" w:hanging="1418"/>
        <w:rPr>
          <w:rFonts w:eastAsia="Malgun Gothic"/>
        </w:rPr>
      </w:pPr>
      <w:r>
        <w:rPr>
          <w:b/>
          <w:bCs/>
        </w:rPr>
        <w:t>Observation 8</w:t>
      </w:r>
      <w:r w:rsidRPr="00DF1B01">
        <w:rPr>
          <w:b/>
          <w:bCs/>
        </w:rPr>
        <w:t>:</w:t>
      </w:r>
      <w:r w:rsidRPr="00DF1B01">
        <w:rPr>
          <w:b/>
          <w:bCs/>
        </w:rPr>
        <w:tab/>
      </w:r>
      <w:r>
        <w:rPr>
          <w:b/>
          <w:bCs/>
        </w:rPr>
        <w:t>2AoA t</w:t>
      </w:r>
      <w:r w:rsidRPr="00EE2026">
        <w:rPr>
          <w:b/>
          <w:bCs/>
        </w:rPr>
        <w:t>hroughput (go no-go)</w:t>
      </w:r>
      <w:r>
        <w:rPr>
          <w:b/>
          <w:bCs/>
        </w:rPr>
        <w:t xml:space="preserve"> method has the same testability issues as that of joint sensitivity method, i.e.</w:t>
      </w:r>
      <w:r w:rsidRPr="009D458C">
        <w:t xml:space="preserve"> </w:t>
      </w:r>
      <w:r w:rsidRPr="009D458C">
        <w:rPr>
          <w:b/>
          <w:bCs/>
        </w:rPr>
        <w:t>the issue of non-full 3Dmeasurement for AoA2 and the issue of coverage area mismatch between AoA1 and AoA2</w:t>
      </w:r>
    </w:p>
    <w:p w14:paraId="7666E064" w14:textId="77777777" w:rsidR="0061101B" w:rsidRDefault="0061101B" w:rsidP="0061101B">
      <w:pPr>
        <w:spacing w:after="120"/>
        <w:ind w:left="1418" w:hanging="1418"/>
        <w:rPr>
          <w:b/>
          <w:bCs/>
        </w:rPr>
      </w:pPr>
      <w:r>
        <w:rPr>
          <w:b/>
          <w:bCs/>
        </w:rPr>
        <w:t>Proposal 5</w:t>
      </w:r>
      <w:r w:rsidRPr="00DF1B01">
        <w:rPr>
          <w:b/>
          <w:bCs/>
        </w:rPr>
        <w:t>:</w:t>
      </w:r>
      <w:r w:rsidRPr="00DF1B01">
        <w:rPr>
          <w:b/>
          <w:bCs/>
        </w:rPr>
        <w:tab/>
      </w:r>
      <w:r>
        <w:rPr>
          <w:b/>
          <w:bCs/>
        </w:rPr>
        <w:t>Further study if following issues could be addressed for the 2AoA t</w:t>
      </w:r>
      <w:r w:rsidRPr="00EE2026">
        <w:rPr>
          <w:b/>
          <w:bCs/>
        </w:rPr>
        <w:t>hroughput (go no-go)</w:t>
      </w:r>
      <w:r>
        <w:rPr>
          <w:b/>
          <w:bCs/>
        </w:rPr>
        <w:t xml:space="preserve"> method as requirement concept</w:t>
      </w:r>
    </w:p>
    <w:p w14:paraId="63BB454D" w14:textId="77777777" w:rsidR="0061101B" w:rsidRPr="00905ED0" w:rsidRDefault="0061101B" w:rsidP="0061101B">
      <w:pPr>
        <w:pStyle w:val="af3"/>
        <w:numPr>
          <w:ilvl w:val="4"/>
          <w:numId w:val="22"/>
        </w:numPr>
        <w:spacing w:after="120"/>
        <w:ind w:firstLineChars="0"/>
        <w:rPr>
          <w:rFonts w:eastAsia="Malgun Gothic"/>
          <w:b/>
        </w:rPr>
      </w:pPr>
      <w:r>
        <w:rPr>
          <w:rFonts w:eastAsiaTheme="minorEastAsia"/>
          <w:b/>
          <w:lang w:eastAsia="zh-CN"/>
        </w:rPr>
        <w:t>the issue of</w:t>
      </w:r>
      <w:r w:rsidRPr="00905ED0">
        <w:rPr>
          <w:rFonts w:eastAsiaTheme="minorEastAsia"/>
          <w:b/>
          <w:lang w:eastAsia="zh-CN"/>
        </w:rPr>
        <w:t xml:space="preserve"> elimination of polarization average</w:t>
      </w:r>
    </w:p>
    <w:p w14:paraId="225E873F" w14:textId="77777777" w:rsidR="0061101B" w:rsidRPr="00905ED0" w:rsidRDefault="0061101B" w:rsidP="0061101B">
      <w:pPr>
        <w:pStyle w:val="af3"/>
        <w:numPr>
          <w:ilvl w:val="4"/>
          <w:numId w:val="22"/>
        </w:numPr>
        <w:spacing w:after="120"/>
        <w:ind w:firstLineChars="0"/>
        <w:rPr>
          <w:rFonts w:eastAsia="Malgun Gothic"/>
          <w:b/>
        </w:rPr>
      </w:pPr>
      <w:r>
        <w:rPr>
          <w:rFonts w:eastAsiaTheme="minorEastAsia"/>
          <w:b/>
          <w:lang w:eastAsia="zh-CN"/>
        </w:rPr>
        <w:t>the issue of</w:t>
      </w:r>
      <w:r w:rsidRPr="00905ED0">
        <w:rPr>
          <w:rFonts w:eastAsiaTheme="minorEastAsia"/>
          <w:b/>
          <w:lang w:eastAsia="zh-CN"/>
        </w:rPr>
        <w:t xml:space="preserve"> </w:t>
      </w:r>
      <w:r>
        <w:rPr>
          <w:rFonts w:eastAsiaTheme="minorEastAsia"/>
          <w:b/>
          <w:lang w:eastAsia="zh-CN"/>
        </w:rPr>
        <w:t>non-full 3D measurement of AoA2</w:t>
      </w:r>
    </w:p>
    <w:p w14:paraId="1F77416C" w14:textId="77777777" w:rsidR="0061101B" w:rsidRPr="00905ED0" w:rsidRDefault="0061101B" w:rsidP="0061101B">
      <w:pPr>
        <w:pStyle w:val="af3"/>
        <w:numPr>
          <w:ilvl w:val="4"/>
          <w:numId w:val="22"/>
        </w:numPr>
        <w:spacing w:after="120"/>
        <w:ind w:firstLineChars="0"/>
        <w:rPr>
          <w:rFonts w:eastAsia="Malgun Gothic"/>
          <w:b/>
        </w:rPr>
      </w:pPr>
      <w:r w:rsidRPr="00905ED0">
        <w:rPr>
          <w:rFonts w:eastAsiaTheme="minorEastAsia"/>
          <w:b/>
          <w:lang w:eastAsia="zh-CN"/>
        </w:rPr>
        <w:t>the issue of coverage area mismatch between AoA1 and AoA2</w:t>
      </w:r>
    </w:p>
    <w:p w14:paraId="000D158C" w14:textId="0804726A" w:rsidR="0061101B" w:rsidRDefault="0061101B" w:rsidP="0061101B">
      <w:pPr>
        <w:spacing w:after="120"/>
        <w:ind w:left="1418" w:hanging="1418"/>
        <w:rPr>
          <w:rFonts w:eastAsia="Malgun Gothic"/>
        </w:rPr>
      </w:pPr>
      <w:r>
        <w:rPr>
          <w:b/>
          <w:bCs/>
        </w:rPr>
        <w:t>Observation 9</w:t>
      </w:r>
      <w:r w:rsidRPr="00DF1B01">
        <w:rPr>
          <w:b/>
          <w:bCs/>
        </w:rPr>
        <w:t>:</w:t>
      </w:r>
      <w:r w:rsidRPr="00DF1B01">
        <w:rPr>
          <w:b/>
          <w:bCs/>
        </w:rPr>
        <w:tab/>
      </w:r>
      <w:r w:rsidRPr="006D118B">
        <w:rPr>
          <w:b/>
          <w:bCs/>
        </w:rPr>
        <w:t xml:space="preserve">For </w:t>
      </w:r>
      <w:r w:rsidR="00EF422D">
        <w:rPr>
          <w:b/>
          <w:bCs/>
        </w:rPr>
        <w:t>each</w:t>
      </w:r>
      <w:bookmarkStart w:id="2" w:name="_GoBack"/>
      <w:bookmarkEnd w:id="2"/>
      <w:r w:rsidRPr="006D118B">
        <w:rPr>
          <w:b/>
          <w:bCs/>
        </w:rPr>
        <w:t xml:space="preserve"> test point in the go no-go method, the performance is dominated by the worse AoA</w:t>
      </w:r>
    </w:p>
    <w:p w14:paraId="543B248D" w14:textId="77777777" w:rsidR="0061101B" w:rsidRDefault="0061101B" w:rsidP="0061101B">
      <w:pPr>
        <w:spacing w:after="120"/>
        <w:ind w:left="1418" w:hanging="1418"/>
        <w:rPr>
          <w:b/>
          <w:bCs/>
        </w:rPr>
      </w:pPr>
      <w:r>
        <w:rPr>
          <w:b/>
          <w:bCs/>
        </w:rPr>
        <w:t>Proposal 6</w:t>
      </w:r>
      <w:r w:rsidRPr="00DF1B01">
        <w:rPr>
          <w:b/>
          <w:bCs/>
        </w:rPr>
        <w:t>:</w:t>
      </w:r>
      <w:r w:rsidRPr="00DF1B01">
        <w:rPr>
          <w:b/>
          <w:bCs/>
        </w:rPr>
        <w:tab/>
      </w:r>
      <w:r>
        <w:rPr>
          <w:b/>
          <w:bCs/>
        </w:rPr>
        <w:t>I</w:t>
      </w:r>
      <w:r w:rsidRPr="0032637E">
        <w:rPr>
          <w:b/>
          <w:bCs/>
        </w:rPr>
        <w:t>t is proposed to make convergence on requirement concept after simulation assumption is aligned and simulation results are collected</w:t>
      </w:r>
    </w:p>
    <w:p w14:paraId="7F78E231" w14:textId="77777777" w:rsidR="00130F30" w:rsidRPr="001E3C64" w:rsidRDefault="00130F30" w:rsidP="00130F30">
      <w:pPr>
        <w:spacing w:after="120"/>
        <w:ind w:left="1418" w:hanging="1418"/>
        <w:rPr>
          <w:b/>
          <w:bCs/>
        </w:rPr>
      </w:pPr>
      <w:r>
        <w:rPr>
          <w:b/>
          <w:bCs/>
        </w:rPr>
        <w:t>Proposal 7</w:t>
      </w:r>
      <w:r w:rsidRPr="00DF1B01">
        <w:rPr>
          <w:b/>
          <w:bCs/>
        </w:rPr>
        <w:t>:</w:t>
      </w:r>
      <w:r w:rsidRPr="00DF1B01">
        <w:rPr>
          <w:b/>
          <w:bCs/>
        </w:rPr>
        <w:tab/>
      </w:r>
      <w:r w:rsidRPr="00303823">
        <w:rPr>
          <w:b/>
          <w:bCs/>
        </w:rPr>
        <w:t xml:space="preserve">unbalanced antenna gain should be assumed </w:t>
      </w:r>
      <w:r>
        <w:rPr>
          <w:b/>
          <w:bCs/>
        </w:rPr>
        <w:t xml:space="preserve">between antenna modules in simulation </w:t>
      </w:r>
    </w:p>
    <w:p w14:paraId="1183A3FA" w14:textId="77777777" w:rsidR="0061101B" w:rsidRDefault="0061101B" w:rsidP="0061101B">
      <w:pPr>
        <w:spacing w:after="120"/>
        <w:ind w:left="1418" w:hanging="1418"/>
        <w:rPr>
          <w:rFonts w:eastAsia="Malgun Gothic"/>
        </w:rPr>
      </w:pPr>
      <w:r>
        <w:rPr>
          <w:b/>
          <w:bCs/>
        </w:rPr>
        <w:t>Proposal 8</w:t>
      </w:r>
      <w:r w:rsidRPr="00DF1B01">
        <w:rPr>
          <w:b/>
          <w:bCs/>
        </w:rPr>
        <w:t>:</w:t>
      </w:r>
      <w:r w:rsidRPr="00DF1B01">
        <w:rPr>
          <w:b/>
          <w:bCs/>
        </w:rPr>
        <w:tab/>
      </w:r>
      <w:r>
        <w:rPr>
          <w:b/>
          <w:bCs/>
        </w:rPr>
        <w:t>it is proposed to align simulation assumption before companies share simulation results, and the simulation assumption summarized in Table 1 can be taken as a starting point.</w:t>
      </w:r>
    </w:p>
    <w:p w14:paraId="2118742C" w14:textId="358C3F97" w:rsidR="00955354" w:rsidRPr="00366537" w:rsidRDefault="00366537" w:rsidP="00955354">
      <w:pPr>
        <w:spacing w:after="120"/>
        <w:ind w:left="1418" w:hanging="1418"/>
        <w:rPr>
          <w:rFonts w:eastAsia="Malgun Gothic"/>
        </w:rPr>
      </w:pPr>
      <w:r>
        <w:rPr>
          <w:b/>
          <w:bCs/>
        </w:rPr>
        <w:t>Proposal 9</w:t>
      </w:r>
      <w:r w:rsidRPr="00DF1B01">
        <w:rPr>
          <w:b/>
          <w:bCs/>
        </w:rPr>
        <w:t>:</w:t>
      </w:r>
      <w:r w:rsidRPr="00DF1B01">
        <w:rPr>
          <w:b/>
          <w:bCs/>
        </w:rPr>
        <w:tab/>
      </w:r>
      <w:r>
        <w:rPr>
          <w:b/>
          <w:bCs/>
        </w:rPr>
        <w:t xml:space="preserve">It is proposed to calibrate the simulation baseline with legacy 1AoA measurement, or </w:t>
      </w:r>
      <w:r w:rsidRPr="003D1A14">
        <w:rPr>
          <w:b/>
          <w:bCs/>
        </w:rPr>
        <w:t>legacy peak EIS spec and legacy spherical EIS spec</w:t>
      </w:r>
      <w:r>
        <w:rPr>
          <w:b/>
          <w:bCs/>
        </w:rPr>
        <w:t>.</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7004033F" w14:textId="68873B6B" w:rsidR="007422C9" w:rsidRPr="005B57BA" w:rsidRDefault="005259C8" w:rsidP="005259C8">
      <w:pPr>
        <w:pStyle w:val="af3"/>
        <w:numPr>
          <w:ilvl w:val="0"/>
          <w:numId w:val="1"/>
        </w:numPr>
        <w:ind w:firstLineChars="0"/>
        <w:rPr>
          <w:lang w:val="en-US"/>
        </w:rPr>
      </w:pPr>
      <w:r>
        <w:rPr>
          <w:lang w:eastAsia="zh-CN"/>
        </w:rPr>
        <w:t>R4-2214457    “</w:t>
      </w:r>
      <w:r w:rsidRPr="005259C8">
        <w:rPr>
          <w:lang w:eastAsia="zh-CN"/>
        </w:rPr>
        <w:t>WF on FR2 multi-Rx chain DL reception</w:t>
      </w:r>
      <w:r>
        <w:rPr>
          <w:lang w:eastAsia="zh-CN"/>
        </w:rPr>
        <w:t>”, Sony</w:t>
      </w:r>
    </w:p>
    <w:p w14:paraId="13A9A17A" w14:textId="28DAABC8" w:rsidR="005B57BA" w:rsidRDefault="005B57BA" w:rsidP="005B57BA">
      <w:pPr>
        <w:pStyle w:val="af3"/>
        <w:numPr>
          <w:ilvl w:val="0"/>
          <w:numId w:val="1"/>
        </w:numPr>
        <w:ind w:firstLineChars="0"/>
        <w:rPr>
          <w:lang w:val="en-US"/>
        </w:rPr>
      </w:pPr>
      <w:r w:rsidRPr="005B57BA">
        <w:rPr>
          <w:lang w:val="en-US"/>
        </w:rPr>
        <w:t>R4-2218557</w:t>
      </w:r>
      <w:r>
        <w:rPr>
          <w:lang w:val="en-US"/>
        </w:rPr>
        <w:t xml:space="preserve">    “</w:t>
      </w:r>
      <w:r w:rsidRPr="005B57BA">
        <w:rPr>
          <w:lang w:val="en-US"/>
        </w:rPr>
        <w:t>RF requirements for FR2 simultaneous DL reception from different directions</w:t>
      </w:r>
      <w:r>
        <w:rPr>
          <w:lang w:val="en-US"/>
        </w:rPr>
        <w:t>”, Samsung</w:t>
      </w:r>
    </w:p>
    <w:p w14:paraId="67FCD685" w14:textId="32012F93" w:rsidR="005B57BA" w:rsidRPr="00775F3B" w:rsidRDefault="00EB134B" w:rsidP="00775F3B">
      <w:pPr>
        <w:pStyle w:val="af3"/>
        <w:numPr>
          <w:ilvl w:val="0"/>
          <w:numId w:val="1"/>
        </w:numPr>
        <w:ind w:firstLineChars="0"/>
        <w:rPr>
          <w:lang w:val="en-US"/>
        </w:rPr>
      </w:pPr>
      <w:r>
        <w:rPr>
          <w:lang w:eastAsia="zh-CN"/>
        </w:rPr>
        <w:t>R4-2220533    “</w:t>
      </w:r>
      <w:r w:rsidR="00775F3B" w:rsidRPr="00775F3B">
        <w:rPr>
          <w:lang w:eastAsia="zh-CN"/>
        </w:rPr>
        <w:t>WF on FR2 multi-Rx</w:t>
      </w:r>
      <w:r>
        <w:rPr>
          <w:lang w:eastAsia="zh-CN"/>
        </w:rPr>
        <w:t>”</w:t>
      </w:r>
      <w:r w:rsidR="00775F3B">
        <w:rPr>
          <w:lang w:eastAsia="zh-CN"/>
        </w:rPr>
        <w:t>, Apple</w:t>
      </w:r>
    </w:p>
    <w:p w14:paraId="728ADB70" w14:textId="5E40795D" w:rsidR="00775F3B" w:rsidRPr="00AA2133" w:rsidRDefault="00601243" w:rsidP="00601243">
      <w:pPr>
        <w:pStyle w:val="af3"/>
        <w:numPr>
          <w:ilvl w:val="0"/>
          <w:numId w:val="1"/>
        </w:numPr>
        <w:ind w:firstLineChars="0"/>
        <w:rPr>
          <w:lang w:val="en-US"/>
        </w:rPr>
      </w:pPr>
      <w:r>
        <w:rPr>
          <w:lang w:eastAsia="zh-CN"/>
        </w:rPr>
        <w:t>R4-2220264    “</w:t>
      </w:r>
      <w:r w:rsidRPr="00601243">
        <w:rPr>
          <w:lang w:eastAsia="zh-CN"/>
        </w:rPr>
        <w:t>WF for FR2 OTA test SI</w:t>
      </w:r>
      <w:r>
        <w:rPr>
          <w:lang w:eastAsia="zh-CN"/>
        </w:rPr>
        <w:t>”, Qualcomm</w:t>
      </w:r>
    </w:p>
    <w:p w14:paraId="01C21470" w14:textId="73412E45" w:rsidR="00AA2133" w:rsidRDefault="00AA2133" w:rsidP="00AA2133">
      <w:pPr>
        <w:pStyle w:val="af3"/>
        <w:numPr>
          <w:ilvl w:val="0"/>
          <w:numId w:val="1"/>
        </w:numPr>
        <w:ind w:firstLineChars="0"/>
        <w:rPr>
          <w:lang w:val="en-US"/>
        </w:rPr>
      </w:pPr>
      <w:r w:rsidRPr="00931537">
        <w:rPr>
          <w:lang w:val="en-US"/>
        </w:rPr>
        <w:t>R4-2218556</w:t>
      </w:r>
      <w:r>
        <w:rPr>
          <w:lang w:val="en-US"/>
        </w:rPr>
        <w:t xml:space="preserve">    “</w:t>
      </w:r>
      <w:r w:rsidRPr="00931537">
        <w:rPr>
          <w:lang w:val="en-US"/>
        </w:rPr>
        <w:t>System and UE assumptions for FR2 simultaneous DL reception from different directions</w:t>
      </w:r>
      <w:r>
        <w:rPr>
          <w:lang w:val="en-US"/>
        </w:rPr>
        <w:t>”, Samsung</w:t>
      </w:r>
    </w:p>
    <w:p w14:paraId="46A71994" w14:textId="1BF8D8C8" w:rsidR="00B832DD" w:rsidRDefault="00414C8F" w:rsidP="00414C8F">
      <w:pPr>
        <w:pStyle w:val="af3"/>
        <w:numPr>
          <w:ilvl w:val="0"/>
          <w:numId w:val="1"/>
        </w:numPr>
        <w:ind w:firstLineChars="0"/>
        <w:rPr>
          <w:lang w:val="en-US"/>
        </w:rPr>
      </w:pPr>
      <w:r>
        <w:rPr>
          <w:rFonts w:hint="eastAsia"/>
          <w:lang w:val="en-US" w:eastAsia="zh-CN"/>
        </w:rPr>
        <w:t>R</w:t>
      </w:r>
      <w:r>
        <w:rPr>
          <w:lang w:val="en-US" w:eastAsia="zh-CN"/>
        </w:rPr>
        <w:t>4-2218166    “</w:t>
      </w:r>
      <w:r w:rsidRPr="00414C8F">
        <w:rPr>
          <w:lang w:val="en-US" w:eastAsia="zh-CN"/>
        </w:rPr>
        <w:t>RF requirement for NR FR2 multi-Rx chain DL reception</w:t>
      </w:r>
      <w:r>
        <w:rPr>
          <w:lang w:val="en-US" w:eastAsia="zh-CN"/>
        </w:rPr>
        <w:t>”, Apple</w:t>
      </w:r>
    </w:p>
    <w:p w14:paraId="57B30CEC" w14:textId="1CB660DF" w:rsidR="00AA2133" w:rsidRDefault="00A412F6" w:rsidP="003223B3">
      <w:pPr>
        <w:pStyle w:val="af3"/>
        <w:numPr>
          <w:ilvl w:val="0"/>
          <w:numId w:val="1"/>
        </w:numPr>
        <w:ind w:firstLineChars="0"/>
        <w:rPr>
          <w:lang w:val="en-US"/>
        </w:rPr>
      </w:pPr>
      <w:r>
        <w:rPr>
          <w:rFonts w:hint="eastAsia"/>
          <w:lang w:val="en-US" w:eastAsia="zh-CN"/>
        </w:rPr>
        <w:t>R</w:t>
      </w:r>
      <w:r>
        <w:rPr>
          <w:lang w:val="en-US" w:eastAsia="zh-CN"/>
        </w:rPr>
        <w:t>4-</w:t>
      </w:r>
      <w:r w:rsidR="003223B3">
        <w:rPr>
          <w:lang w:val="en-US" w:eastAsia="zh-CN"/>
        </w:rPr>
        <w:t xml:space="preserve">2300988    </w:t>
      </w:r>
      <w:r>
        <w:rPr>
          <w:lang w:val="en-US" w:eastAsia="zh-CN"/>
        </w:rPr>
        <w:t>“</w:t>
      </w:r>
      <w:r w:rsidR="003223B3" w:rsidRPr="003223B3">
        <w:rPr>
          <w:lang w:val="en-US" w:eastAsia="zh-CN"/>
        </w:rPr>
        <w:t>Discussion on maximum AoA angular separation for Multi-RX UE RF testing</w:t>
      </w:r>
      <w:r>
        <w:rPr>
          <w:lang w:val="en-US" w:eastAsia="zh-CN"/>
        </w:rPr>
        <w:t>”, Samsung</w:t>
      </w:r>
    </w:p>
    <w:p w14:paraId="1FF5768F" w14:textId="55BD47CA" w:rsidR="00E86482" w:rsidRPr="00B832DD" w:rsidRDefault="00E86482" w:rsidP="00E86482">
      <w:pPr>
        <w:pStyle w:val="af3"/>
        <w:numPr>
          <w:ilvl w:val="0"/>
          <w:numId w:val="1"/>
        </w:numPr>
        <w:ind w:firstLineChars="0"/>
        <w:rPr>
          <w:lang w:val="en-US"/>
        </w:rPr>
      </w:pPr>
      <w:r w:rsidRPr="00243572">
        <w:rPr>
          <w:lang w:eastAsia="zh-CN"/>
        </w:rPr>
        <w:t>R4-2219852</w:t>
      </w:r>
      <w:r>
        <w:rPr>
          <w:lang w:eastAsia="zh-CN"/>
        </w:rPr>
        <w:t xml:space="preserve">    “</w:t>
      </w:r>
      <w:r w:rsidRPr="00E86482">
        <w:rPr>
          <w:lang w:eastAsia="zh-CN"/>
        </w:rPr>
        <w:t>System Parameter Assumptions for Multi AoA Rx Testing</w:t>
      </w:r>
      <w:r>
        <w:rPr>
          <w:lang w:eastAsia="zh-CN"/>
        </w:rPr>
        <w:t>”, Keysight</w:t>
      </w:r>
    </w:p>
    <w:p w14:paraId="38E9B690" w14:textId="7B10701F" w:rsidR="00B832DD" w:rsidRDefault="00B832DD" w:rsidP="00B832DD">
      <w:pPr>
        <w:pStyle w:val="af3"/>
        <w:numPr>
          <w:ilvl w:val="0"/>
          <w:numId w:val="1"/>
        </w:numPr>
        <w:ind w:firstLineChars="0"/>
        <w:rPr>
          <w:lang w:val="en-US"/>
        </w:rPr>
      </w:pPr>
      <w:r w:rsidRPr="00B832DD">
        <w:rPr>
          <w:lang w:val="en-US"/>
        </w:rPr>
        <w:t>R4-2218755</w:t>
      </w:r>
      <w:r>
        <w:rPr>
          <w:lang w:val="en-US"/>
        </w:rPr>
        <w:t xml:space="preserve">    “</w:t>
      </w:r>
      <w:r w:rsidRPr="00B832DD">
        <w:rPr>
          <w:lang w:val="en-US"/>
        </w:rPr>
        <w:t>Further views on multi-Rx chain DL reception in FR2</w:t>
      </w:r>
      <w:r>
        <w:rPr>
          <w:lang w:val="en-US"/>
        </w:rPr>
        <w:t>”, Sony</w:t>
      </w:r>
    </w:p>
    <w:sectPr w:rsidR="00B832DD">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6E58F2" w14:textId="77777777" w:rsidR="005C2ECD" w:rsidRDefault="005C2ECD" w:rsidP="00707BAC">
      <w:pPr>
        <w:spacing w:after="0"/>
      </w:pPr>
      <w:r>
        <w:separator/>
      </w:r>
    </w:p>
  </w:endnote>
  <w:endnote w:type="continuationSeparator" w:id="0">
    <w:p w14:paraId="6AFF576D" w14:textId="77777777" w:rsidR="005C2ECD" w:rsidRDefault="005C2ECD"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763FC8" w14:textId="77777777" w:rsidR="005C2ECD" w:rsidRDefault="005C2ECD" w:rsidP="00707BAC">
      <w:pPr>
        <w:spacing w:after="0"/>
      </w:pPr>
      <w:r>
        <w:separator/>
      </w:r>
    </w:p>
  </w:footnote>
  <w:footnote w:type="continuationSeparator" w:id="0">
    <w:p w14:paraId="08351D58" w14:textId="77777777" w:rsidR="005C2ECD" w:rsidRDefault="005C2ECD"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303A0"/>
    <w:multiLevelType w:val="hybridMultilevel"/>
    <w:tmpl w:val="6C36C47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9812D3"/>
    <w:multiLevelType w:val="hybridMultilevel"/>
    <w:tmpl w:val="9E8E16CA"/>
    <w:lvl w:ilvl="0" w:tplc="B9DA8D8C">
      <w:start w:val="1"/>
      <w:numFmt w:val="bullet"/>
      <w:lvlText w:val="•"/>
      <w:lvlJc w:val="left"/>
      <w:pPr>
        <w:tabs>
          <w:tab w:val="num" w:pos="720"/>
        </w:tabs>
        <w:ind w:left="720" w:hanging="360"/>
      </w:pPr>
      <w:rPr>
        <w:rFonts w:ascii="Arial" w:hAnsi="Arial" w:hint="default"/>
      </w:rPr>
    </w:lvl>
    <w:lvl w:ilvl="1" w:tplc="A008BD18" w:tentative="1">
      <w:start w:val="1"/>
      <w:numFmt w:val="bullet"/>
      <w:lvlText w:val="•"/>
      <w:lvlJc w:val="left"/>
      <w:pPr>
        <w:tabs>
          <w:tab w:val="num" w:pos="1440"/>
        </w:tabs>
        <w:ind w:left="1440" w:hanging="360"/>
      </w:pPr>
      <w:rPr>
        <w:rFonts w:ascii="Arial" w:hAnsi="Arial" w:hint="default"/>
      </w:rPr>
    </w:lvl>
    <w:lvl w:ilvl="2" w:tplc="B74C8F62" w:tentative="1">
      <w:start w:val="1"/>
      <w:numFmt w:val="bullet"/>
      <w:lvlText w:val="•"/>
      <w:lvlJc w:val="left"/>
      <w:pPr>
        <w:tabs>
          <w:tab w:val="num" w:pos="2160"/>
        </w:tabs>
        <w:ind w:left="2160" w:hanging="360"/>
      </w:pPr>
      <w:rPr>
        <w:rFonts w:ascii="Arial" w:hAnsi="Arial" w:hint="default"/>
      </w:rPr>
    </w:lvl>
    <w:lvl w:ilvl="3" w:tplc="1D140134" w:tentative="1">
      <w:start w:val="1"/>
      <w:numFmt w:val="bullet"/>
      <w:lvlText w:val="•"/>
      <w:lvlJc w:val="left"/>
      <w:pPr>
        <w:tabs>
          <w:tab w:val="num" w:pos="2880"/>
        </w:tabs>
        <w:ind w:left="2880" w:hanging="360"/>
      </w:pPr>
      <w:rPr>
        <w:rFonts w:ascii="Arial" w:hAnsi="Arial" w:hint="default"/>
      </w:rPr>
    </w:lvl>
    <w:lvl w:ilvl="4" w:tplc="939062BA" w:tentative="1">
      <w:start w:val="1"/>
      <w:numFmt w:val="bullet"/>
      <w:lvlText w:val="•"/>
      <w:lvlJc w:val="left"/>
      <w:pPr>
        <w:tabs>
          <w:tab w:val="num" w:pos="3600"/>
        </w:tabs>
        <w:ind w:left="3600" w:hanging="360"/>
      </w:pPr>
      <w:rPr>
        <w:rFonts w:ascii="Arial" w:hAnsi="Arial" w:hint="default"/>
      </w:rPr>
    </w:lvl>
    <w:lvl w:ilvl="5" w:tplc="DDFA434A" w:tentative="1">
      <w:start w:val="1"/>
      <w:numFmt w:val="bullet"/>
      <w:lvlText w:val="•"/>
      <w:lvlJc w:val="left"/>
      <w:pPr>
        <w:tabs>
          <w:tab w:val="num" w:pos="4320"/>
        </w:tabs>
        <w:ind w:left="4320" w:hanging="360"/>
      </w:pPr>
      <w:rPr>
        <w:rFonts w:ascii="Arial" w:hAnsi="Arial" w:hint="default"/>
      </w:rPr>
    </w:lvl>
    <w:lvl w:ilvl="6" w:tplc="DF4AD608" w:tentative="1">
      <w:start w:val="1"/>
      <w:numFmt w:val="bullet"/>
      <w:lvlText w:val="•"/>
      <w:lvlJc w:val="left"/>
      <w:pPr>
        <w:tabs>
          <w:tab w:val="num" w:pos="5040"/>
        </w:tabs>
        <w:ind w:left="5040" w:hanging="360"/>
      </w:pPr>
      <w:rPr>
        <w:rFonts w:ascii="Arial" w:hAnsi="Arial" w:hint="default"/>
      </w:rPr>
    </w:lvl>
    <w:lvl w:ilvl="7" w:tplc="78DADAB2" w:tentative="1">
      <w:start w:val="1"/>
      <w:numFmt w:val="bullet"/>
      <w:lvlText w:val="•"/>
      <w:lvlJc w:val="left"/>
      <w:pPr>
        <w:tabs>
          <w:tab w:val="num" w:pos="5760"/>
        </w:tabs>
        <w:ind w:left="5760" w:hanging="360"/>
      </w:pPr>
      <w:rPr>
        <w:rFonts w:ascii="Arial" w:hAnsi="Arial" w:hint="default"/>
      </w:rPr>
    </w:lvl>
    <w:lvl w:ilvl="8" w:tplc="5970809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0A641C"/>
    <w:multiLevelType w:val="hybridMultilevel"/>
    <w:tmpl w:val="E10AD75A"/>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3" w15:restartNumberingAfterBreak="0">
    <w:nsid w:val="17C349DB"/>
    <w:multiLevelType w:val="hybridMultilevel"/>
    <w:tmpl w:val="465A3AA8"/>
    <w:lvl w:ilvl="0" w:tplc="23946FC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251267E9"/>
    <w:multiLevelType w:val="hybridMultilevel"/>
    <w:tmpl w:val="DF22AD9A"/>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2B226259"/>
    <w:multiLevelType w:val="hybridMultilevel"/>
    <w:tmpl w:val="6F16FA88"/>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A162DF58">
      <w:start w:val="1"/>
      <w:numFmt w:val="bullet"/>
      <w:lvlText w:val="-"/>
      <w:lvlJc w:val="left"/>
      <w:pPr>
        <w:ind w:left="1620" w:hanging="420"/>
      </w:pPr>
      <w:rPr>
        <w:rFonts w:ascii="Times New Roman" w:eastAsiaTheme="minorEastAsia" w:hAnsi="Times New Roman" w:cs="Times New Roman" w:hint="default"/>
      </w:rPr>
    </w:lvl>
    <w:lvl w:ilvl="3" w:tplc="A162DF58">
      <w:start w:val="1"/>
      <w:numFmt w:val="bullet"/>
      <w:lvlText w:val="-"/>
      <w:lvlJc w:val="left"/>
      <w:pPr>
        <w:ind w:left="2040" w:hanging="420"/>
      </w:pPr>
      <w:rPr>
        <w:rFonts w:ascii="Times New Roman" w:eastAsiaTheme="minorEastAsia" w:hAnsi="Times New Roman" w:cs="Times New Roman"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37CA0C15"/>
    <w:multiLevelType w:val="hybridMultilevel"/>
    <w:tmpl w:val="849A9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F6A13EC"/>
    <w:multiLevelType w:val="hybridMultilevel"/>
    <w:tmpl w:val="7AC8AA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936604D"/>
    <w:multiLevelType w:val="hybridMultilevel"/>
    <w:tmpl w:val="6C4E89F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2A07FA2"/>
    <w:multiLevelType w:val="hybridMultilevel"/>
    <w:tmpl w:val="A07E7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8C0220"/>
    <w:multiLevelType w:val="hybridMultilevel"/>
    <w:tmpl w:val="8E48D9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61F372EA"/>
    <w:multiLevelType w:val="hybridMultilevel"/>
    <w:tmpl w:val="89E20538"/>
    <w:lvl w:ilvl="0" w:tplc="ACD62E08">
      <w:start w:val="1"/>
      <w:numFmt w:val="bullet"/>
      <w:lvlText w:val="•"/>
      <w:lvlJc w:val="left"/>
      <w:pPr>
        <w:tabs>
          <w:tab w:val="num" w:pos="720"/>
        </w:tabs>
        <w:ind w:left="720" w:hanging="360"/>
      </w:pPr>
      <w:rPr>
        <w:rFonts w:ascii="Arial" w:hAnsi="Arial" w:hint="default"/>
      </w:rPr>
    </w:lvl>
    <w:lvl w:ilvl="1" w:tplc="59F213F2">
      <w:start w:val="1"/>
      <w:numFmt w:val="bullet"/>
      <w:lvlText w:val="•"/>
      <w:lvlJc w:val="left"/>
      <w:pPr>
        <w:tabs>
          <w:tab w:val="num" w:pos="1440"/>
        </w:tabs>
        <w:ind w:left="1440" w:hanging="360"/>
      </w:pPr>
      <w:rPr>
        <w:rFonts w:ascii="Arial" w:hAnsi="Arial" w:hint="default"/>
      </w:rPr>
    </w:lvl>
    <w:lvl w:ilvl="2" w:tplc="9326A762">
      <w:start w:val="117"/>
      <w:numFmt w:val="bullet"/>
      <w:lvlText w:val="•"/>
      <w:lvlJc w:val="left"/>
      <w:pPr>
        <w:tabs>
          <w:tab w:val="num" w:pos="2160"/>
        </w:tabs>
        <w:ind w:left="2160" w:hanging="360"/>
      </w:pPr>
      <w:rPr>
        <w:rFonts w:ascii="Arial" w:hAnsi="Arial" w:hint="default"/>
      </w:rPr>
    </w:lvl>
    <w:lvl w:ilvl="3" w:tplc="E9BA3482" w:tentative="1">
      <w:start w:val="1"/>
      <w:numFmt w:val="bullet"/>
      <w:lvlText w:val="•"/>
      <w:lvlJc w:val="left"/>
      <w:pPr>
        <w:tabs>
          <w:tab w:val="num" w:pos="2880"/>
        </w:tabs>
        <w:ind w:left="2880" w:hanging="360"/>
      </w:pPr>
      <w:rPr>
        <w:rFonts w:ascii="Arial" w:hAnsi="Arial" w:hint="default"/>
      </w:rPr>
    </w:lvl>
    <w:lvl w:ilvl="4" w:tplc="EDF693D8" w:tentative="1">
      <w:start w:val="1"/>
      <w:numFmt w:val="bullet"/>
      <w:lvlText w:val="•"/>
      <w:lvlJc w:val="left"/>
      <w:pPr>
        <w:tabs>
          <w:tab w:val="num" w:pos="3600"/>
        </w:tabs>
        <w:ind w:left="3600" w:hanging="360"/>
      </w:pPr>
      <w:rPr>
        <w:rFonts w:ascii="Arial" w:hAnsi="Arial" w:hint="default"/>
      </w:rPr>
    </w:lvl>
    <w:lvl w:ilvl="5" w:tplc="64B4D076" w:tentative="1">
      <w:start w:val="1"/>
      <w:numFmt w:val="bullet"/>
      <w:lvlText w:val="•"/>
      <w:lvlJc w:val="left"/>
      <w:pPr>
        <w:tabs>
          <w:tab w:val="num" w:pos="4320"/>
        </w:tabs>
        <w:ind w:left="4320" w:hanging="360"/>
      </w:pPr>
      <w:rPr>
        <w:rFonts w:ascii="Arial" w:hAnsi="Arial" w:hint="default"/>
      </w:rPr>
    </w:lvl>
    <w:lvl w:ilvl="6" w:tplc="CE22A8DE" w:tentative="1">
      <w:start w:val="1"/>
      <w:numFmt w:val="bullet"/>
      <w:lvlText w:val="•"/>
      <w:lvlJc w:val="left"/>
      <w:pPr>
        <w:tabs>
          <w:tab w:val="num" w:pos="5040"/>
        </w:tabs>
        <w:ind w:left="5040" w:hanging="360"/>
      </w:pPr>
      <w:rPr>
        <w:rFonts w:ascii="Arial" w:hAnsi="Arial" w:hint="default"/>
      </w:rPr>
    </w:lvl>
    <w:lvl w:ilvl="7" w:tplc="FD74E77E" w:tentative="1">
      <w:start w:val="1"/>
      <w:numFmt w:val="bullet"/>
      <w:lvlText w:val="•"/>
      <w:lvlJc w:val="left"/>
      <w:pPr>
        <w:tabs>
          <w:tab w:val="num" w:pos="5760"/>
        </w:tabs>
        <w:ind w:left="5760" w:hanging="360"/>
      </w:pPr>
      <w:rPr>
        <w:rFonts w:ascii="Arial" w:hAnsi="Arial" w:hint="default"/>
      </w:rPr>
    </w:lvl>
    <w:lvl w:ilvl="8" w:tplc="68EC8B1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5716637"/>
    <w:multiLevelType w:val="hybridMultilevel"/>
    <w:tmpl w:val="3E7EC606"/>
    <w:lvl w:ilvl="0" w:tplc="21122C28">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8E26976"/>
    <w:multiLevelType w:val="hybridMultilevel"/>
    <w:tmpl w:val="5B7AAE6C"/>
    <w:lvl w:ilvl="0" w:tplc="FC7A9854">
      <w:start w:val="5"/>
      <w:numFmt w:val="bullet"/>
      <w:lvlText w:val="-"/>
      <w:lvlJc w:val="left"/>
      <w:pPr>
        <w:ind w:left="1785" w:hanging="360"/>
      </w:pPr>
      <w:rPr>
        <w:rFonts w:ascii="Times New Roman" w:eastAsia="等线" w:hAnsi="Times New Roman" w:cs="Times New Roman" w:hint="default"/>
        <w:b/>
      </w:rPr>
    </w:lvl>
    <w:lvl w:ilvl="1" w:tplc="04090003" w:tentative="1">
      <w:start w:val="1"/>
      <w:numFmt w:val="bullet"/>
      <w:lvlText w:val=""/>
      <w:lvlJc w:val="left"/>
      <w:pPr>
        <w:ind w:left="2265" w:hanging="420"/>
      </w:pPr>
      <w:rPr>
        <w:rFonts w:ascii="Wingdings" w:hAnsi="Wingdings" w:hint="default"/>
      </w:rPr>
    </w:lvl>
    <w:lvl w:ilvl="2" w:tplc="04090005" w:tentative="1">
      <w:start w:val="1"/>
      <w:numFmt w:val="bullet"/>
      <w:lvlText w:val=""/>
      <w:lvlJc w:val="left"/>
      <w:pPr>
        <w:ind w:left="2685" w:hanging="420"/>
      </w:pPr>
      <w:rPr>
        <w:rFonts w:ascii="Wingdings" w:hAnsi="Wingdings" w:hint="default"/>
      </w:rPr>
    </w:lvl>
    <w:lvl w:ilvl="3" w:tplc="04090001" w:tentative="1">
      <w:start w:val="1"/>
      <w:numFmt w:val="bullet"/>
      <w:lvlText w:val=""/>
      <w:lvlJc w:val="left"/>
      <w:pPr>
        <w:ind w:left="3105" w:hanging="420"/>
      </w:pPr>
      <w:rPr>
        <w:rFonts w:ascii="Wingdings" w:hAnsi="Wingdings" w:hint="default"/>
      </w:rPr>
    </w:lvl>
    <w:lvl w:ilvl="4" w:tplc="04090003" w:tentative="1">
      <w:start w:val="1"/>
      <w:numFmt w:val="bullet"/>
      <w:lvlText w:val=""/>
      <w:lvlJc w:val="left"/>
      <w:pPr>
        <w:ind w:left="3525" w:hanging="420"/>
      </w:pPr>
      <w:rPr>
        <w:rFonts w:ascii="Wingdings" w:hAnsi="Wingdings" w:hint="default"/>
      </w:rPr>
    </w:lvl>
    <w:lvl w:ilvl="5" w:tplc="04090005" w:tentative="1">
      <w:start w:val="1"/>
      <w:numFmt w:val="bullet"/>
      <w:lvlText w:val=""/>
      <w:lvlJc w:val="left"/>
      <w:pPr>
        <w:ind w:left="3945" w:hanging="420"/>
      </w:pPr>
      <w:rPr>
        <w:rFonts w:ascii="Wingdings" w:hAnsi="Wingdings" w:hint="default"/>
      </w:rPr>
    </w:lvl>
    <w:lvl w:ilvl="6" w:tplc="04090001" w:tentative="1">
      <w:start w:val="1"/>
      <w:numFmt w:val="bullet"/>
      <w:lvlText w:val=""/>
      <w:lvlJc w:val="left"/>
      <w:pPr>
        <w:ind w:left="4365" w:hanging="420"/>
      </w:pPr>
      <w:rPr>
        <w:rFonts w:ascii="Wingdings" w:hAnsi="Wingdings" w:hint="default"/>
      </w:rPr>
    </w:lvl>
    <w:lvl w:ilvl="7" w:tplc="04090003" w:tentative="1">
      <w:start w:val="1"/>
      <w:numFmt w:val="bullet"/>
      <w:lvlText w:val=""/>
      <w:lvlJc w:val="left"/>
      <w:pPr>
        <w:ind w:left="4785" w:hanging="420"/>
      </w:pPr>
      <w:rPr>
        <w:rFonts w:ascii="Wingdings" w:hAnsi="Wingdings" w:hint="default"/>
      </w:rPr>
    </w:lvl>
    <w:lvl w:ilvl="8" w:tplc="04090005" w:tentative="1">
      <w:start w:val="1"/>
      <w:numFmt w:val="bullet"/>
      <w:lvlText w:val=""/>
      <w:lvlJc w:val="left"/>
      <w:pPr>
        <w:ind w:left="5205" w:hanging="420"/>
      </w:pPr>
      <w:rPr>
        <w:rFonts w:ascii="Wingdings" w:hAnsi="Wingdings" w:hint="default"/>
      </w:rPr>
    </w:lvl>
  </w:abstractNum>
  <w:abstractNum w:abstractNumId="18" w15:restartNumberingAfterBreak="0">
    <w:nsid w:val="6DFE765B"/>
    <w:multiLevelType w:val="hybridMultilevel"/>
    <w:tmpl w:val="49C6C420"/>
    <w:lvl w:ilvl="0" w:tplc="21122C28">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E660BD3"/>
    <w:multiLevelType w:val="hybridMultilevel"/>
    <w:tmpl w:val="961AF52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772B0280"/>
    <w:multiLevelType w:val="hybridMultilevel"/>
    <w:tmpl w:val="15F2224C"/>
    <w:lvl w:ilvl="0" w:tplc="76A621D4">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6"/>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19"/>
  </w:num>
  <w:num w:numId="6">
    <w:abstractNumId w:val="7"/>
  </w:num>
  <w:num w:numId="7">
    <w:abstractNumId w:val="15"/>
  </w:num>
  <w:num w:numId="8">
    <w:abstractNumId w:val="1"/>
  </w:num>
  <w:num w:numId="9">
    <w:abstractNumId w:val="4"/>
  </w:num>
  <w:num w:numId="10">
    <w:abstractNumId w:val="13"/>
  </w:num>
  <w:num w:numId="11">
    <w:abstractNumId w:val="17"/>
  </w:num>
  <w:num w:numId="12">
    <w:abstractNumId w:val="9"/>
  </w:num>
  <w:num w:numId="13">
    <w:abstractNumId w:val="3"/>
  </w:num>
  <w:num w:numId="14">
    <w:abstractNumId w:val="5"/>
  </w:num>
  <w:num w:numId="15">
    <w:abstractNumId w:val="11"/>
  </w:num>
  <w:num w:numId="16">
    <w:abstractNumId w:val="8"/>
  </w:num>
  <w:num w:numId="17">
    <w:abstractNumId w:val="12"/>
  </w:num>
  <w:num w:numId="18">
    <w:abstractNumId w:val="10"/>
  </w:num>
  <w:num w:numId="19">
    <w:abstractNumId w:val="21"/>
  </w:num>
  <w:num w:numId="20">
    <w:abstractNumId w:val="0"/>
  </w:num>
  <w:num w:numId="21">
    <w:abstractNumId w:val="18"/>
  </w:num>
  <w:num w:numId="22">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46A6"/>
    <w:rsid w:val="000048E6"/>
    <w:rsid w:val="0000709C"/>
    <w:rsid w:val="0001038D"/>
    <w:rsid w:val="00015132"/>
    <w:rsid w:val="000174F7"/>
    <w:rsid w:val="00017524"/>
    <w:rsid w:val="00020DB5"/>
    <w:rsid w:val="000213D1"/>
    <w:rsid w:val="00021CED"/>
    <w:rsid w:val="00022941"/>
    <w:rsid w:val="00022AC0"/>
    <w:rsid w:val="000235E9"/>
    <w:rsid w:val="000251E7"/>
    <w:rsid w:val="000262B9"/>
    <w:rsid w:val="000272AA"/>
    <w:rsid w:val="0003144C"/>
    <w:rsid w:val="00031D75"/>
    <w:rsid w:val="00032070"/>
    <w:rsid w:val="00032669"/>
    <w:rsid w:val="00033DA7"/>
    <w:rsid w:val="00033FCB"/>
    <w:rsid w:val="000368AC"/>
    <w:rsid w:val="00036B23"/>
    <w:rsid w:val="00037A84"/>
    <w:rsid w:val="00037E40"/>
    <w:rsid w:val="00044089"/>
    <w:rsid w:val="0004455E"/>
    <w:rsid w:val="000449A1"/>
    <w:rsid w:val="00045293"/>
    <w:rsid w:val="000454A9"/>
    <w:rsid w:val="0005075D"/>
    <w:rsid w:val="0005251E"/>
    <w:rsid w:val="00052536"/>
    <w:rsid w:val="00053ECF"/>
    <w:rsid w:val="0005688F"/>
    <w:rsid w:val="00057D9B"/>
    <w:rsid w:val="0006107C"/>
    <w:rsid w:val="0006136D"/>
    <w:rsid w:val="00061E36"/>
    <w:rsid w:val="00062E39"/>
    <w:rsid w:val="00065FBC"/>
    <w:rsid w:val="00066825"/>
    <w:rsid w:val="000679A1"/>
    <w:rsid w:val="000735D4"/>
    <w:rsid w:val="0007433E"/>
    <w:rsid w:val="00076E23"/>
    <w:rsid w:val="0007720C"/>
    <w:rsid w:val="00077EB3"/>
    <w:rsid w:val="00081C9E"/>
    <w:rsid w:val="00084FB9"/>
    <w:rsid w:val="0008572D"/>
    <w:rsid w:val="00085E46"/>
    <w:rsid w:val="000908D9"/>
    <w:rsid w:val="00090E80"/>
    <w:rsid w:val="00092B0C"/>
    <w:rsid w:val="00097642"/>
    <w:rsid w:val="00097F22"/>
    <w:rsid w:val="000A012E"/>
    <w:rsid w:val="000A0913"/>
    <w:rsid w:val="000A0D13"/>
    <w:rsid w:val="000A355F"/>
    <w:rsid w:val="000A567D"/>
    <w:rsid w:val="000A643B"/>
    <w:rsid w:val="000A6859"/>
    <w:rsid w:val="000A6C41"/>
    <w:rsid w:val="000B0067"/>
    <w:rsid w:val="000B04B1"/>
    <w:rsid w:val="000B06C4"/>
    <w:rsid w:val="000B37B1"/>
    <w:rsid w:val="000B4117"/>
    <w:rsid w:val="000B4F74"/>
    <w:rsid w:val="000B7218"/>
    <w:rsid w:val="000B7869"/>
    <w:rsid w:val="000B79FD"/>
    <w:rsid w:val="000C0BF6"/>
    <w:rsid w:val="000C0EA3"/>
    <w:rsid w:val="000C2D9F"/>
    <w:rsid w:val="000C39B0"/>
    <w:rsid w:val="000C66CF"/>
    <w:rsid w:val="000C678D"/>
    <w:rsid w:val="000D04BE"/>
    <w:rsid w:val="000D0F58"/>
    <w:rsid w:val="000D1375"/>
    <w:rsid w:val="000D18EC"/>
    <w:rsid w:val="000D334B"/>
    <w:rsid w:val="000D53E6"/>
    <w:rsid w:val="000D58D3"/>
    <w:rsid w:val="000E0733"/>
    <w:rsid w:val="000E0A10"/>
    <w:rsid w:val="000E26BD"/>
    <w:rsid w:val="000E3E8B"/>
    <w:rsid w:val="000E4512"/>
    <w:rsid w:val="000E596C"/>
    <w:rsid w:val="000E6F30"/>
    <w:rsid w:val="000E7126"/>
    <w:rsid w:val="000E7763"/>
    <w:rsid w:val="000F4FB3"/>
    <w:rsid w:val="000F502F"/>
    <w:rsid w:val="000F519D"/>
    <w:rsid w:val="000F65D1"/>
    <w:rsid w:val="000F7A0B"/>
    <w:rsid w:val="000F7B37"/>
    <w:rsid w:val="000F7ECB"/>
    <w:rsid w:val="00100B99"/>
    <w:rsid w:val="001015AF"/>
    <w:rsid w:val="001039DD"/>
    <w:rsid w:val="00104902"/>
    <w:rsid w:val="00104E37"/>
    <w:rsid w:val="0010618D"/>
    <w:rsid w:val="0010664D"/>
    <w:rsid w:val="0010764F"/>
    <w:rsid w:val="00110F74"/>
    <w:rsid w:val="00112950"/>
    <w:rsid w:val="00116429"/>
    <w:rsid w:val="00116811"/>
    <w:rsid w:val="00116DF5"/>
    <w:rsid w:val="001178E6"/>
    <w:rsid w:val="00120015"/>
    <w:rsid w:val="001214AE"/>
    <w:rsid w:val="00121C5A"/>
    <w:rsid w:val="00122190"/>
    <w:rsid w:val="0012277A"/>
    <w:rsid w:val="0012444A"/>
    <w:rsid w:val="0012615B"/>
    <w:rsid w:val="00126E1A"/>
    <w:rsid w:val="001272A8"/>
    <w:rsid w:val="00130F30"/>
    <w:rsid w:val="00131AFF"/>
    <w:rsid w:val="00132EEF"/>
    <w:rsid w:val="00133395"/>
    <w:rsid w:val="00133690"/>
    <w:rsid w:val="001351EB"/>
    <w:rsid w:val="00135A74"/>
    <w:rsid w:val="00135AD2"/>
    <w:rsid w:val="00135CFF"/>
    <w:rsid w:val="00136F8E"/>
    <w:rsid w:val="00137685"/>
    <w:rsid w:val="0014069D"/>
    <w:rsid w:val="0014142E"/>
    <w:rsid w:val="0014180B"/>
    <w:rsid w:val="00143551"/>
    <w:rsid w:val="00144917"/>
    <w:rsid w:val="00144F7C"/>
    <w:rsid w:val="00144FDD"/>
    <w:rsid w:val="00144FEC"/>
    <w:rsid w:val="001512D7"/>
    <w:rsid w:val="0015384B"/>
    <w:rsid w:val="00156359"/>
    <w:rsid w:val="001573DA"/>
    <w:rsid w:val="0016151C"/>
    <w:rsid w:val="001617FA"/>
    <w:rsid w:val="00161C73"/>
    <w:rsid w:val="00164965"/>
    <w:rsid w:val="00166E70"/>
    <w:rsid w:val="00171914"/>
    <w:rsid w:val="001735AE"/>
    <w:rsid w:val="001744FE"/>
    <w:rsid w:val="00176AE3"/>
    <w:rsid w:val="00176BE7"/>
    <w:rsid w:val="00180BAA"/>
    <w:rsid w:val="0018184B"/>
    <w:rsid w:val="00190E68"/>
    <w:rsid w:val="001927C1"/>
    <w:rsid w:val="001940AA"/>
    <w:rsid w:val="00194778"/>
    <w:rsid w:val="001965EF"/>
    <w:rsid w:val="00196AD3"/>
    <w:rsid w:val="001A09A7"/>
    <w:rsid w:val="001A3577"/>
    <w:rsid w:val="001A5350"/>
    <w:rsid w:val="001A5E68"/>
    <w:rsid w:val="001A65EF"/>
    <w:rsid w:val="001A6E64"/>
    <w:rsid w:val="001B07BB"/>
    <w:rsid w:val="001B0BC9"/>
    <w:rsid w:val="001B3183"/>
    <w:rsid w:val="001B515F"/>
    <w:rsid w:val="001B529B"/>
    <w:rsid w:val="001B5E30"/>
    <w:rsid w:val="001B7369"/>
    <w:rsid w:val="001C055E"/>
    <w:rsid w:val="001C1344"/>
    <w:rsid w:val="001C2880"/>
    <w:rsid w:val="001C2BA2"/>
    <w:rsid w:val="001C4263"/>
    <w:rsid w:val="001C4BBE"/>
    <w:rsid w:val="001C54B6"/>
    <w:rsid w:val="001C64CC"/>
    <w:rsid w:val="001C6513"/>
    <w:rsid w:val="001D0C86"/>
    <w:rsid w:val="001D2C8E"/>
    <w:rsid w:val="001D4399"/>
    <w:rsid w:val="001D4989"/>
    <w:rsid w:val="001D63D0"/>
    <w:rsid w:val="001D69F3"/>
    <w:rsid w:val="001D747B"/>
    <w:rsid w:val="001E21C9"/>
    <w:rsid w:val="001E244E"/>
    <w:rsid w:val="001E3B48"/>
    <w:rsid w:val="001E3C64"/>
    <w:rsid w:val="001E4305"/>
    <w:rsid w:val="001E4B08"/>
    <w:rsid w:val="001E6D5E"/>
    <w:rsid w:val="001E76A6"/>
    <w:rsid w:val="001E7DE9"/>
    <w:rsid w:val="001F62BD"/>
    <w:rsid w:val="001F7D2F"/>
    <w:rsid w:val="00200596"/>
    <w:rsid w:val="00200B88"/>
    <w:rsid w:val="00201520"/>
    <w:rsid w:val="00201FB4"/>
    <w:rsid w:val="00202E77"/>
    <w:rsid w:val="00203D36"/>
    <w:rsid w:val="00210400"/>
    <w:rsid w:val="0021096B"/>
    <w:rsid w:val="0021098D"/>
    <w:rsid w:val="00213653"/>
    <w:rsid w:val="00213C9E"/>
    <w:rsid w:val="002141A0"/>
    <w:rsid w:val="00214B13"/>
    <w:rsid w:val="002151EE"/>
    <w:rsid w:val="00216428"/>
    <w:rsid w:val="002167A7"/>
    <w:rsid w:val="00216B61"/>
    <w:rsid w:val="002175EE"/>
    <w:rsid w:val="002208D9"/>
    <w:rsid w:val="00222D56"/>
    <w:rsid w:val="00222D66"/>
    <w:rsid w:val="00222E28"/>
    <w:rsid w:val="002267B2"/>
    <w:rsid w:val="00233574"/>
    <w:rsid w:val="002337D2"/>
    <w:rsid w:val="0023444E"/>
    <w:rsid w:val="00235EE7"/>
    <w:rsid w:val="0023732F"/>
    <w:rsid w:val="0023778F"/>
    <w:rsid w:val="00240EE3"/>
    <w:rsid w:val="002414AB"/>
    <w:rsid w:val="00241773"/>
    <w:rsid w:val="00242276"/>
    <w:rsid w:val="00243572"/>
    <w:rsid w:val="00243A92"/>
    <w:rsid w:val="00243F39"/>
    <w:rsid w:val="00244785"/>
    <w:rsid w:val="00244DBD"/>
    <w:rsid w:val="002458C9"/>
    <w:rsid w:val="002472ED"/>
    <w:rsid w:val="002476C8"/>
    <w:rsid w:val="002512E0"/>
    <w:rsid w:val="00251CFA"/>
    <w:rsid w:val="00252B4F"/>
    <w:rsid w:val="00253941"/>
    <w:rsid w:val="00253CE9"/>
    <w:rsid w:val="00253E36"/>
    <w:rsid w:val="002553F6"/>
    <w:rsid w:val="00256DDC"/>
    <w:rsid w:val="002578D9"/>
    <w:rsid w:val="0026064B"/>
    <w:rsid w:val="002611B2"/>
    <w:rsid w:val="00261A10"/>
    <w:rsid w:val="00262F34"/>
    <w:rsid w:val="00264E07"/>
    <w:rsid w:val="00266CCC"/>
    <w:rsid w:val="002701FE"/>
    <w:rsid w:val="002702A8"/>
    <w:rsid w:val="002715F5"/>
    <w:rsid w:val="002716C9"/>
    <w:rsid w:val="00271A13"/>
    <w:rsid w:val="00271A4B"/>
    <w:rsid w:val="00271E8B"/>
    <w:rsid w:val="00272536"/>
    <w:rsid w:val="00272E37"/>
    <w:rsid w:val="002761E6"/>
    <w:rsid w:val="00280EBF"/>
    <w:rsid w:val="00281315"/>
    <w:rsid w:val="00281EEF"/>
    <w:rsid w:val="002820E8"/>
    <w:rsid w:val="00291206"/>
    <w:rsid w:val="002927A0"/>
    <w:rsid w:val="00292875"/>
    <w:rsid w:val="00293D04"/>
    <w:rsid w:val="00293E95"/>
    <w:rsid w:val="00294D95"/>
    <w:rsid w:val="002960BC"/>
    <w:rsid w:val="00296FE3"/>
    <w:rsid w:val="002A08FE"/>
    <w:rsid w:val="002A0EE7"/>
    <w:rsid w:val="002A1465"/>
    <w:rsid w:val="002A1534"/>
    <w:rsid w:val="002A1C01"/>
    <w:rsid w:val="002A2AD7"/>
    <w:rsid w:val="002A35C0"/>
    <w:rsid w:val="002A5280"/>
    <w:rsid w:val="002B09A1"/>
    <w:rsid w:val="002B1D52"/>
    <w:rsid w:val="002B25D9"/>
    <w:rsid w:val="002B2704"/>
    <w:rsid w:val="002B2C10"/>
    <w:rsid w:val="002B3F06"/>
    <w:rsid w:val="002B460D"/>
    <w:rsid w:val="002B67A9"/>
    <w:rsid w:val="002B76BD"/>
    <w:rsid w:val="002C188C"/>
    <w:rsid w:val="002C2A2D"/>
    <w:rsid w:val="002C4114"/>
    <w:rsid w:val="002C5BA2"/>
    <w:rsid w:val="002C6347"/>
    <w:rsid w:val="002C65B6"/>
    <w:rsid w:val="002C6F6F"/>
    <w:rsid w:val="002C7CB6"/>
    <w:rsid w:val="002D2450"/>
    <w:rsid w:val="002D4CC7"/>
    <w:rsid w:val="002D4FBE"/>
    <w:rsid w:val="002D62BE"/>
    <w:rsid w:val="002D6A81"/>
    <w:rsid w:val="002D7345"/>
    <w:rsid w:val="002E00C3"/>
    <w:rsid w:val="002E1105"/>
    <w:rsid w:val="002E332E"/>
    <w:rsid w:val="002E36E1"/>
    <w:rsid w:val="002E7011"/>
    <w:rsid w:val="002F099C"/>
    <w:rsid w:val="002F1C8C"/>
    <w:rsid w:val="002F1DBE"/>
    <w:rsid w:val="002F1E60"/>
    <w:rsid w:val="002F28ED"/>
    <w:rsid w:val="002F37D0"/>
    <w:rsid w:val="002F4B05"/>
    <w:rsid w:val="002F7EE8"/>
    <w:rsid w:val="00300502"/>
    <w:rsid w:val="00300E4B"/>
    <w:rsid w:val="00302E72"/>
    <w:rsid w:val="003030FB"/>
    <w:rsid w:val="00303823"/>
    <w:rsid w:val="00305D23"/>
    <w:rsid w:val="00306C18"/>
    <w:rsid w:val="0030770F"/>
    <w:rsid w:val="00307D99"/>
    <w:rsid w:val="00314F38"/>
    <w:rsid w:val="003174D1"/>
    <w:rsid w:val="00317D5B"/>
    <w:rsid w:val="003213CD"/>
    <w:rsid w:val="003223B3"/>
    <w:rsid w:val="00322F45"/>
    <w:rsid w:val="00323A7E"/>
    <w:rsid w:val="00324D06"/>
    <w:rsid w:val="003256DE"/>
    <w:rsid w:val="0032637E"/>
    <w:rsid w:val="003303F1"/>
    <w:rsid w:val="00331FD7"/>
    <w:rsid w:val="00332432"/>
    <w:rsid w:val="00333C34"/>
    <w:rsid w:val="00334D21"/>
    <w:rsid w:val="0034550D"/>
    <w:rsid w:val="003461BC"/>
    <w:rsid w:val="0034635A"/>
    <w:rsid w:val="003476B3"/>
    <w:rsid w:val="00350BCA"/>
    <w:rsid w:val="00350C93"/>
    <w:rsid w:val="00350C9A"/>
    <w:rsid w:val="00351D53"/>
    <w:rsid w:val="003533B4"/>
    <w:rsid w:val="00354B05"/>
    <w:rsid w:val="0035781C"/>
    <w:rsid w:val="0036064E"/>
    <w:rsid w:val="00360EAB"/>
    <w:rsid w:val="00362184"/>
    <w:rsid w:val="0036327E"/>
    <w:rsid w:val="003659AF"/>
    <w:rsid w:val="00365A0B"/>
    <w:rsid w:val="00366537"/>
    <w:rsid w:val="003665F7"/>
    <w:rsid w:val="00366AAF"/>
    <w:rsid w:val="00367DF1"/>
    <w:rsid w:val="00370121"/>
    <w:rsid w:val="003701E8"/>
    <w:rsid w:val="00372958"/>
    <w:rsid w:val="00375439"/>
    <w:rsid w:val="00375AA5"/>
    <w:rsid w:val="00375E24"/>
    <w:rsid w:val="00376FE4"/>
    <w:rsid w:val="00377D8A"/>
    <w:rsid w:val="00381C4E"/>
    <w:rsid w:val="00382F1C"/>
    <w:rsid w:val="0038340D"/>
    <w:rsid w:val="003859BB"/>
    <w:rsid w:val="00387300"/>
    <w:rsid w:val="0038770D"/>
    <w:rsid w:val="00392B77"/>
    <w:rsid w:val="00393D5B"/>
    <w:rsid w:val="00396CB4"/>
    <w:rsid w:val="0039732A"/>
    <w:rsid w:val="003A0EDC"/>
    <w:rsid w:val="003A0EFF"/>
    <w:rsid w:val="003A1D5C"/>
    <w:rsid w:val="003A281C"/>
    <w:rsid w:val="003A43B2"/>
    <w:rsid w:val="003A4CD3"/>
    <w:rsid w:val="003A592C"/>
    <w:rsid w:val="003A66CD"/>
    <w:rsid w:val="003A6D3B"/>
    <w:rsid w:val="003A6F25"/>
    <w:rsid w:val="003B2D77"/>
    <w:rsid w:val="003B3C8C"/>
    <w:rsid w:val="003B3F6F"/>
    <w:rsid w:val="003B4099"/>
    <w:rsid w:val="003B4BF2"/>
    <w:rsid w:val="003B5696"/>
    <w:rsid w:val="003B648C"/>
    <w:rsid w:val="003B6ABE"/>
    <w:rsid w:val="003B6F17"/>
    <w:rsid w:val="003C3383"/>
    <w:rsid w:val="003C412A"/>
    <w:rsid w:val="003C6DE2"/>
    <w:rsid w:val="003C6E6F"/>
    <w:rsid w:val="003D15E3"/>
    <w:rsid w:val="003D1FB3"/>
    <w:rsid w:val="003D4428"/>
    <w:rsid w:val="003D570B"/>
    <w:rsid w:val="003D5A84"/>
    <w:rsid w:val="003E1FAC"/>
    <w:rsid w:val="003E244A"/>
    <w:rsid w:val="003E246C"/>
    <w:rsid w:val="003E361E"/>
    <w:rsid w:val="003E45A0"/>
    <w:rsid w:val="003E4CBC"/>
    <w:rsid w:val="003E4F60"/>
    <w:rsid w:val="003E5AF8"/>
    <w:rsid w:val="003E6BE0"/>
    <w:rsid w:val="003E722B"/>
    <w:rsid w:val="003F01CB"/>
    <w:rsid w:val="003F0FC3"/>
    <w:rsid w:val="003F1C99"/>
    <w:rsid w:val="003F2104"/>
    <w:rsid w:val="003F2FA1"/>
    <w:rsid w:val="003F30E0"/>
    <w:rsid w:val="003F385C"/>
    <w:rsid w:val="003F5516"/>
    <w:rsid w:val="003F614F"/>
    <w:rsid w:val="003F6DA5"/>
    <w:rsid w:val="003F7BC9"/>
    <w:rsid w:val="004001D9"/>
    <w:rsid w:val="00401D41"/>
    <w:rsid w:val="0040441D"/>
    <w:rsid w:val="004044BA"/>
    <w:rsid w:val="00405DAE"/>
    <w:rsid w:val="004062E5"/>
    <w:rsid w:val="00407CB8"/>
    <w:rsid w:val="004127B2"/>
    <w:rsid w:val="00413286"/>
    <w:rsid w:val="0041413C"/>
    <w:rsid w:val="00414324"/>
    <w:rsid w:val="00414C8F"/>
    <w:rsid w:val="00414CE5"/>
    <w:rsid w:val="00415D3D"/>
    <w:rsid w:val="00416764"/>
    <w:rsid w:val="00416E52"/>
    <w:rsid w:val="00420E0B"/>
    <w:rsid w:val="00424D1C"/>
    <w:rsid w:val="0042569E"/>
    <w:rsid w:val="00425894"/>
    <w:rsid w:val="00425E95"/>
    <w:rsid w:val="004300EC"/>
    <w:rsid w:val="004301DA"/>
    <w:rsid w:val="004317D7"/>
    <w:rsid w:val="00432734"/>
    <w:rsid w:val="00432D09"/>
    <w:rsid w:val="00432EED"/>
    <w:rsid w:val="0043493E"/>
    <w:rsid w:val="00434EC9"/>
    <w:rsid w:val="00435129"/>
    <w:rsid w:val="00435B76"/>
    <w:rsid w:val="00436837"/>
    <w:rsid w:val="00442646"/>
    <w:rsid w:val="004428E7"/>
    <w:rsid w:val="004439D6"/>
    <w:rsid w:val="00444B31"/>
    <w:rsid w:val="00445676"/>
    <w:rsid w:val="0044595B"/>
    <w:rsid w:val="0044617F"/>
    <w:rsid w:val="004509CB"/>
    <w:rsid w:val="00451CD6"/>
    <w:rsid w:val="004524FE"/>
    <w:rsid w:val="004541E5"/>
    <w:rsid w:val="00454203"/>
    <w:rsid w:val="0045428D"/>
    <w:rsid w:val="004544D6"/>
    <w:rsid w:val="00454B67"/>
    <w:rsid w:val="00455A94"/>
    <w:rsid w:val="00456017"/>
    <w:rsid w:val="00457F94"/>
    <w:rsid w:val="004601B1"/>
    <w:rsid w:val="004609D7"/>
    <w:rsid w:val="00462017"/>
    <w:rsid w:val="00466F25"/>
    <w:rsid w:val="004673F2"/>
    <w:rsid w:val="004708F7"/>
    <w:rsid w:val="00470E07"/>
    <w:rsid w:val="00471253"/>
    <w:rsid w:val="0047129C"/>
    <w:rsid w:val="00473CD4"/>
    <w:rsid w:val="00474779"/>
    <w:rsid w:val="00474FE5"/>
    <w:rsid w:val="00475156"/>
    <w:rsid w:val="00481250"/>
    <w:rsid w:val="00481567"/>
    <w:rsid w:val="00482C49"/>
    <w:rsid w:val="00483EB6"/>
    <w:rsid w:val="00484A20"/>
    <w:rsid w:val="00484C72"/>
    <w:rsid w:val="0048624A"/>
    <w:rsid w:val="0049076D"/>
    <w:rsid w:val="004912F7"/>
    <w:rsid w:val="00491BC7"/>
    <w:rsid w:val="00493943"/>
    <w:rsid w:val="00496FBC"/>
    <w:rsid w:val="004978EF"/>
    <w:rsid w:val="00497F17"/>
    <w:rsid w:val="004A1643"/>
    <w:rsid w:val="004A16AE"/>
    <w:rsid w:val="004A5A94"/>
    <w:rsid w:val="004A5BB3"/>
    <w:rsid w:val="004A75DD"/>
    <w:rsid w:val="004A76E3"/>
    <w:rsid w:val="004B0139"/>
    <w:rsid w:val="004B25FA"/>
    <w:rsid w:val="004B2675"/>
    <w:rsid w:val="004B2BBE"/>
    <w:rsid w:val="004B37BC"/>
    <w:rsid w:val="004B3B08"/>
    <w:rsid w:val="004B3B5D"/>
    <w:rsid w:val="004B40C3"/>
    <w:rsid w:val="004B45E1"/>
    <w:rsid w:val="004B6D91"/>
    <w:rsid w:val="004B7001"/>
    <w:rsid w:val="004C1257"/>
    <w:rsid w:val="004C1484"/>
    <w:rsid w:val="004C1FC5"/>
    <w:rsid w:val="004C2B90"/>
    <w:rsid w:val="004C471A"/>
    <w:rsid w:val="004C4B54"/>
    <w:rsid w:val="004C5A43"/>
    <w:rsid w:val="004C7E10"/>
    <w:rsid w:val="004D09F2"/>
    <w:rsid w:val="004D17AA"/>
    <w:rsid w:val="004D2B8D"/>
    <w:rsid w:val="004D3585"/>
    <w:rsid w:val="004D43C9"/>
    <w:rsid w:val="004D5809"/>
    <w:rsid w:val="004D59D7"/>
    <w:rsid w:val="004D5D41"/>
    <w:rsid w:val="004D7D70"/>
    <w:rsid w:val="004E0CCF"/>
    <w:rsid w:val="004E11D7"/>
    <w:rsid w:val="004E46A9"/>
    <w:rsid w:val="004E7DA0"/>
    <w:rsid w:val="004F040C"/>
    <w:rsid w:val="004F0A6E"/>
    <w:rsid w:val="004F2FFD"/>
    <w:rsid w:val="004F6C74"/>
    <w:rsid w:val="0050022B"/>
    <w:rsid w:val="00500EF4"/>
    <w:rsid w:val="00503488"/>
    <w:rsid w:val="005040E6"/>
    <w:rsid w:val="00504C2B"/>
    <w:rsid w:val="00505F2F"/>
    <w:rsid w:val="00510657"/>
    <w:rsid w:val="005120D5"/>
    <w:rsid w:val="00513C94"/>
    <w:rsid w:val="005160BC"/>
    <w:rsid w:val="00516961"/>
    <w:rsid w:val="00521539"/>
    <w:rsid w:val="005259C8"/>
    <w:rsid w:val="005266F8"/>
    <w:rsid w:val="0052739E"/>
    <w:rsid w:val="00527FD0"/>
    <w:rsid w:val="00530585"/>
    <w:rsid w:val="00532DE4"/>
    <w:rsid w:val="00532EAA"/>
    <w:rsid w:val="005341AC"/>
    <w:rsid w:val="00534509"/>
    <w:rsid w:val="0053469C"/>
    <w:rsid w:val="00535588"/>
    <w:rsid w:val="005408BC"/>
    <w:rsid w:val="00545BAE"/>
    <w:rsid w:val="00546B93"/>
    <w:rsid w:val="005506DC"/>
    <w:rsid w:val="00551B53"/>
    <w:rsid w:val="005520D7"/>
    <w:rsid w:val="005522C9"/>
    <w:rsid w:val="00552324"/>
    <w:rsid w:val="005536D9"/>
    <w:rsid w:val="00553733"/>
    <w:rsid w:val="005567F3"/>
    <w:rsid w:val="00562289"/>
    <w:rsid w:val="00562430"/>
    <w:rsid w:val="00562DA2"/>
    <w:rsid w:val="0056467B"/>
    <w:rsid w:val="00566A51"/>
    <w:rsid w:val="00566BC5"/>
    <w:rsid w:val="00570432"/>
    <w:rsid w:val="00571120"/>
    <w:rsid w:val="00572230"/>
    <w:rsid w:val="00572A75"/>
    <w:rsid w:val="0057452A"/>
    <w:rsid w:val="0057498E"/>
    <w:rsid w:val="005801E2"/>
    <w:rsid w:val="005839AE"/>
    <w:rsid w:val="00584BA7"/>
    <w:rsid w:val="0058544F"/>
    <w:rsid w:val="00585CBA"/>
    <w:rsid w:val="0058669B"/>
    <w:rsid w:val="005917F4"/>
    <w:rsid w:val="00591EC7"/>
    <w:rsid w:val="0059216B"/>
    <w:rsid w:val="0059257A"/>
    <w:rsid w:val="005925E6"/>
    <w:rsid w:val="00594B0C"/>
    <w:rsid w:val="005950C9"/>
    <w:rsid w:val="005961C2"/>
    <w:rsid w:val="005971DB"/>
    <w:rsid w:val="0059740E"/>
    <w:rsid w:val="0059794A"/>
    <w:rsid w:val="00597FAA"/>
    <w:rsid w:val="005A0F40"/>
    <w:rsid w:val="005A11AB"/>
    <w:rsid w:val="005A3F06"/>
    <w:rsid w:val="005A4343"/>
    <w:rsid w:val="005A5500"/>
    <w:rsid w:val="005A56C7"/>
    <w:rsid w:val="005A749A"/>
    <w:rsid w:val="005B00D7"/>
    <w:rsid w:val="005B03DB"/>
    <w:rsid w:val="005B0459"/>
    <w:rsid w:val="005B05E5"/>
    <w:rsid w:val="005B07E1"/>
    <w:rsid w:val="005B16F2"/>
    <w:rsid w:val="005B191A"/>
    <w:rsid w:val="005B354C"/>
    <w:rsid w:val="005B41A2"/>
    <w:rsid w:val="005B4A28"/>
    <w:rsid w:val="005B57BA"/>
    <w:rsid w:val="005B5EFD"/>
    <w:rsid w:val="005B7854"/>
    <w:rsid w:val="005B7B72"/>
    <w:rsid w:val="005B7F5C"/>
    <w:rsid w:val="005C0D66"/>
    <w:rsid w:val="005C1194"/>
    <w:rsid w:val="005C11A1"/>
    <w:rsid w:val="005C2ECD"/>
    <w:rsid w:val="005C40A7"/>
    <w:rsid w:val="005C67E1"/>
    <w:rsid w:val="005C710F"/>
    <w:rsid w:val="005C7B6C"/>
    <w:rsid w:val="005D1530"/>
    <w:rsid w:val="005D1BD4"/>
    <w:rsid w:val="005D218F"/>
    <w:rsid w:val="005D2EF9"/>
    <w:rsid w:val="005D3879"/>
    <w:rsid w:val="005D487E"/>
    <w:rsid w:val="005E1ABB"/>
    <w:rsid w:val="005E1B49"/>
    <w:rsid w:val="005E1DB3"/>
    <w:rsid w:val="005E2B0B"/>
    <w:rsid w:val="005E4466"/>
    <w:rsid w:val="005E4EAC"/>
    <w:rsid w:val="005E61DE"/>
    <w:rsid w:val="005E6E73"/>
    <w:rsid w:val="005E7040"/>
    <w:rsid w:val="005F1B4B"/>
    <w:rsid w:val="005F33D7"/>
    <w:rsid w:val="005F35A7"/>
    <w:rsid w:val="005F382F"/>
    <w:rsid w:val="005F3C35"/>
    <w:rsid w:val="005F67EC"/>
    <w:rsid w:val="005F7159"/>
    <w:rsid w:val="00600A82"/>
    <w:rsid w:val="006011D6"/>
    <w:rsid w:val="00601243"/>
    <w:rsid w:val="0060357A"/>
    <w:rsid w:val="0060402D"/>
    <w:rsid w:val="0060465F"/>
    <w:rsid w:val="00606A5C"/>
    <w:rsid w:val="0061101B"/>
    <w:rsid w:val="006118A2"/>
    <w:rsid w:val="00612413"/>
    <w:rsid w:val="006126E1"/>
    <w:rsid w:val="00613A36"/>
    <w:rsid w:val="00613C9A"/>
    <w:rsid w:val="00614141"/>
    <w:rsid w:val="00614B5C"/>
    <w:rsid w:val="006204DE"/>
    <w:rsid w:val="00620F8A"/>
    <w:rsid w:val="00625E48"/>
    <w:rsid w:val="00626CD9"/>
    <w:rsid w:val="0062704B"/>
    <w:rsid w:val="00627153"/>
    <w:rsid w:val="006316FE"/>
    <w:rsid w:val="00633513"/>
    <w:rsid w:val="006360DE"/>
    <w:rsid w:val="006405E9"/>
    <w:rsid w:val="00641460"/>
    <w:rsid w:val="006443D3"/>
    <w:rsid w:val="006465F2"/>
    <w:rsid w:val="006523CE"/>
    <w:rsid w:val="00652416"/>
    <w:rsid w:val="00652B3E"/>
    <w:rsid w:val="0065393E"/>
    <w:rsid w:val="00654D32"/>
    <w:rsid w:val="00663B65"/>
    <w:rsid w:val="006645E7"/>
    <w:rsid w:val="00664963"/>
    <w:rsid w:val="006651A5"/>
    <w:rsid w:val="006654C3"/>
    <w:rsid w:val="00672061"/>
    <w:rsid w:val="00672F2E"/>
    <w:rsid w:val="006747F3"/>
    <w:rsid w:val="00674D9B"/>
    <w:rsid w:val="0068118E"/>
    <w:rsid w:val="006834CE"/>
    <w:rsid w:val="00684438"/>
    <w:rsid w:val="00687DAF"/>
    <w:rsid w:val="00690566"/>
    <w:rsid w:val="00691155"/>
    <w:rsid w:val="00691500"/>
    <w:rsid w:val="00691C09"/>
    <w:rsid w:val="00694663"/>
    <w:rsid w:val="00694771"/>
    <w:rsid w:val="00695F3B"/>
    <w:rsid w:val="00696534"/>
    <w:rsid w:val="00697EAE"/>
    <w:rsid w:val="006A0689"/>
    <w:rsid w:val="006A084D"/>
    <w:rsid w:val="006A1058"/>
    <w:rsid w:val="006A3C55"/>
    <w:rsid w:val="006A3DD3"/>
    <w:rsid w:val="006A4B59"/>
    <w:rsid w:val="006A5A9F"/>
    <w:rsid w:val="006A681D"/>
    <w:rsid w:val="006A7397"/>
    <w:rsid w:val="006B00EC"/>
    <w:rsid w:val="006B04BD"/>
    <w:rsid w:val="006B1BAA"/>
    <w:rsid w:val="006B3E20"/>
    <w:rsid w:val="006B4A0C"/>
    <w:rsid w:val="006B4F48"/>
    <w:rsid w:val="006B592B"/>
    <w:rsid w:val="006B756B"/>
    <w:rsid w:val="006B7583"/>
    <w:rsid w:val="006B775F"/>
    <w:rsid w:val="006C0280"/>
    <w:rsid w:val="006C14EE"/>
    <w:rsid w:val="006C2B20"/>
    <w:rsid w:val="006C3160"/>
    <w:rsid w:val="006C4938"/>
    <w:rsid w:val="006C5720"/>
    <w:rsid w:val="006D0652"/>
    <w:rsid w:val="006D118B"/>
    <w:rsid w:val="006D11E4"/>
    <w:rsid w:val="006D244C"/>
    <w:rsid w:val="006D4126"/>
    <w:rsid w:val="006D5E7B"/>
    <w:rsid w:val="006D7ECB"/>
    <w:rsid w:val="006D7F36"/>
    <w:rsid w:val="006E0475"/>
    <w:rsid w:val="006E06A3"/>
    <w:rsid w:val="006E159B"/>
    <w:rsid w:val="006E19AD"/>
    <w:rsid w:val="006E1DCD"/>
    <w:rsid w:val="006E274D"/>
    <w:rsid w:val="006E7DB4"/>
    <w:rsid w:val="006F2300"/>
    <w:rsid w:val="006F441C"/>
    <w:rsid w:val="006F5D2F"/>
    <w:rsid w:val="006F77A5"/>
    <w:rsid w:val="007009E6"/>
    <w:rsid w:val="0070412E"/>
    <w:rsid w:val="007059AA"/>
    <w:rsid w:val="00706B0F"/>
    <w:rsid w:val="007070AF"/>
    <w:rsid w:val="007077C3"/>
    <w:rsid w:val="00707BAC"/>
    <w:rsid w:val="00713B49"/>
    <w:rsid w:val="00713D29"/>
    <w:rsid w:val="0071664B"/>
    <w:rsid w:val="00721F34"/>
    <w:rsid w:val="00722839"/>
    <w:rsid w:val="00722C80"/>
    <w:rsid w:val="007244F1"/>
    <w:rsid w:val="00724850"/>
    <w:rsid w:val="007254B7"/>
    <w:rsid w:val="007256B4"/>
    <w:rsid w:val="00725CEE"/>
    <w:rsid w:val="00725D8C"/>
    <w:rsid w:val="00732A6F"/>
    <w:rsid w:val="007335C7"/>
    <w:rsid w:val="00733CD6"/>
    <w:rsid w:val="007342BD"/>
    <w:rsid w:val="00740D11"/>
    <w:rsid w:val="00741F57"/>
    <w:rsid w:val="007422C9"/>
    <w:rsid w:val="007442D2"/>
    <w:rsid w:val="00745F61"/>
    <w:rsid w:val="007477B0"/>
    <w:rsid w:val="0075205B"/>
    <w:rsid w:val="00752554"/>
    <w:rsid w:val="00753BFB"/>
    <w:rsid w:val="00757789"/>
    <w:rsid w:val="00757815"/>
    <w:rsid w:val="00757E61"/>
    <w:rsid w:val="007601BB"/>
    <w:rsid w:val="007628A2"/>
    <w:rsid w:val="00763E7F"/>
    <w:rsid w:val="00766B19"/>
    <w:rsid w:val="0077018C"/>
    <w:rsid w:val="00770A59"/>
    <w:rsid w:val="00770BC9"/>
    <w:rsid w:val="00771F07"/>
    <w:rsid w:val="00772B8A"/>
    <w:rsid w:val="00773D2F"/>
    <w:rsid w:val="00774DDA"/>
    <w:rsid w:val="00774F6F"/>
    <w:rsid w:val="00775F3B"/>
    <w:rsid w:val="0077677B"/>
    <w:rsid w:val="007773D9"/>
    <w:rsid w:val="007816A2"/>
    <w:rsid w:val="00781740"/>
    <w:rsid w:val="00781E67"/>
    <w:rsid w:val="007823A4"/>
    <w:rsid w:val="00782AFE"/>
    <w:rsid w:val="00783107"/>
    <w:rsid w:val="00787532"/>
    <w:rsid w:val="0079056A"/>
    <w:rsid w:val="00790C9F"/>
    <w:rsid w:val="00791CE3"/>
    <w:rsid w:val="00792165"/>
    <w:rsid w:val="00792B8C"/>
    <w:rsid w:val="007955B6"/>
    <w:rsid w:val="00795AC4"/>
    <w:rsid w:val="00796075"/>
    <w:rsid w:val="007964ED"/>
    <w:rsid w:val="007A1A88"/>
    <w:rsid w:val="007A1C3F"/>
    <w:rsid w:val="007A305C"/>
    <w:rsid w:val="007A3AD0"/>
    <w:rsid w:val="007A3E74"/>
    <w:rsid w:val="007A4163"/>
    <w:rsid w:val="007A6BD0"/>
    <w:rsid w:val="007A7312"/>
    <w:rsid w:val="007A7524"/>
    <w:rsid w:val="007B0169"/>
    <w:rsid w:val="007B0917"/>
    <w:rsid w:val="007B0DCB"/>
    <w:rsid w:val="007B1B75"/>
    <w:rsid w:val="007B3347"/>
    <w:rsid w:val="007B4572"/>
    <w:rsid w:val="007B487C"/>
    <w:rsid w:val="007B5EC2"/>
    <w:rsid w:val="007B605F"/>
    <w:rsid w:val="007B6FCF"/>
    <w:rsid w:val="007B70A1"/>
    <w:rsid w:val="007B7733"/>
    <w:rsid w:val="007C184A"/>
    <w:rsid w:val="007C1BB2"/>
    <w:rsid w:val="007C2F3A"/>
    <w:rsid w:val="007C3974"/>
    <w:rsid w:val="007C40A9"/>
    <w:rsid w:val="007C4CA8"/>
    <w:rsid w:val="007C501E"/>
    <w:rsid w:val="007C50FC"/>
    <w:rsid w:val="007C6050"/>
    <w:rsid w:val="007C7B00"/>
    <w:rsid w:val="007D2CEC"/>
    <w:rsid w:val="007D3C2D"/>
    <w:rsid w:val="007D59BE"/>
    <w:rsid w:val="007D60FE"/>
    <w:rsid w:val="007D7F6F"/>
    <w:rsid w:val="007E1A64"/>
    <w:rsid w:val="007E257A"/>
    <w:rsid w:val="007E62D2"/>
    <w:rsid w:val="007F53EB"/>
    <w:rsid w:val="007F5A2D"/>
    <w:rsid w:val="007F6D42"/>
    <w:rsid w:val="0080320A"/>
    <w:rsid w:val="008037E4"/>
    <w:rsid w:val="00804E53"/>
    <w:rsid w:val="00805A8B"/>
    <w:rsid w:val="00811641"/>
    <w:rsid w:val="00811750"/>
    <w:rsid w:val="00811C4E"/>
    <w:rsid w:val="00811E73"/>
    <w:rsid w:val="00813F6D"/>
    <w:rsid w:val="00816A2B"/>
    <w:rsid w:val="0081767F"/>
    <w:rsid w:val="0082323B"/>
    <w:rsid w:val="008260DD"/>
    <w:rsid w:val="00826B8C"/>
    <w:rsid w:val="00826C63"/>
    <w:rsid w:val="00830C2E"/>
    <w:rsid w:val="008327D6"/>
    <w:rsid w:val="00835AEA"/>
    <w:rsid w:val="00840344"/>
    <w:rsid w:val="00840B95"/>
    <w:rsid w:val="008422BC"/>
    <w:rsid w:val="00843682"/>
    <w:rsid w:val="00843945"/>
    <w:rsid w:val="00846123"/>
    <w:rsid w:val="0084773A"/>
    <w:rsid w:val="00847E91"/>
    <w:rsid w:val="00850213"/>
    <w:rsid w:val="00851658"/>
    <w:rsid w:val="00851B17"/>
    <w:rsid w:val="00854CDE"/>
    <w:rsid w:val="0085560D"/>
    <w:rsid w:val="008561B0"/>
    <w:rsid w:val="008616FC"/>
    <w:rsid w:val="00862D21"/>
    <w:rsid w:val="00862F4E"/>
    <w:rsid w:val="00866D4D"/>
    <w:rsid w:val="00866F0D"/>
    <w:rsid w:val="0087150B"/>
    <w:rsid w:val="008722F2"/>
    <w:rsid w:val="0087296A"/>
    <w:rsid w:val="00873078"/>
    <w:rsid w:val="008763BE"/>
    <w:rsid w:val="00876AFF"/>
    <w:rsid w:val="00876B4F"/>
    <w:rsid w:val="00880659"/>
    <w:rsid w:val="00881ABF"/>
    <w:rsid w:val="00881B6A"/>
    <w:rsid w:val="00882466"/>
    <w:rsid w:val="00885E3A"/>
    <w:rsid w:val="0089500C"/>
    <w:rsid w:val="00895214"/>
    <w:rsid w:val="008A1FC5"/>
    <w:rsid w:val="008A2D26"/>
    <w:rsid w:val="008A406D"/>
    <w:rsid w:val="008A4C1E"/>
    <w:rsid w:val="008A4DBC"/>
    <w:rsid w:val="008A54A4"/>
    <w:rsid w:val="008A5C1B"/>
    <w:rsid w:val="008B016A"/>
    <w:rsid w:val="008B1051"/>
    <w:rsid w:val="008B231B"/>
    <w:rsid w:val="008B2CBD"/>
    <w:rsid w:val="008B3D6D"/>
    <w:rsid w:val="008B3FFC"/>
    <w:rsid w:val="008B5B7D"/>
    <w:rsid w:val="008C1A14"/>
    <w:rsid w:val="008C3CA2"/>
    <w:rsid w:val="008C47B5"/>
    <w:rsid w:val="008C48DA"/>
    <w:rsid w:val="008C661E"/>
    <w:rsid w:val="008C7840"/>
    <w:rsid w:val="008D0C7B"/>
    <w:rsid w:val="008D23B2"/>
    <w:rsid w:val="008D305A"/>
    <w:rsid w:val="008D33A9"/>
    <w:rsid w:val="008E1A41"/>
    <w:rsid w:val="008E2543"/>
    <w:rsid w:val="008E4057"/>
    <w:rsid w:val="008E4929"/>
    <w:rsid w:val="008E524F"/>
    <w:rsid w:val="008E5530"/>
    <w:rsid w:val="008E725B"/>
    <w:rsid w:val="008F069C"/>
    <w:rsid w:val="008F13B3"/>
    <w:rsid w:val="008F302B"/>
    <w:rsid w:val="008F3089"/>
    <w:rsid w:val="008F324E"/>
    <w:rsid w:val="008F3EA8"/>
    <w:rsid w:val="008F5059"/>
    <w:rsid w:val="008F61B4"/>
    <w:rsid w:val="008F63B0"/>
    <w:rsid w:val="008F713C"/>
    <w:rsid w:val="00900F36"/>
    <w:rsid w:val="0090240B"/>
    <w:rsid w:val="0090385B"/>
    <w:rsid w:val="00904C58"/>
    <w:rsid w:val="009054B4"/>
    <w:rsid w:val="00905ED0"/>
    <w:rsid w:val="009069EE"/>
    <w:rsid w:val="00906A35"/>
    <w:rsid w:val="00906CD4"/>
    <w:rsid w:val="00910710"/>
    <w:rsid w:val="009108B0"/>
    <w:rsid w:val="0091225C"/>
    <w:rsid w:val="00912B0E"/>
    <w:rsid w:val="00912B6F"/>
    <w:rsid w:val="00914BF2"/>
    <w:rsid w:val="009156E8"/>
    <w:rsid w:val="00915AEB"/>
    <w:rsid w:val="00915ECD"/>
    <w:rsid w:val="00916F8E"/>
    <w:rsid w:val="009209E5"/>
    <w:rsid w:val="00921487"/>
    <w:rsid w:val="00921764"/>
    <w:rsid w:val="00921957"/>
    <w:rsid w:val="00924CCF"/>
    <w:rsid w:val="00924F21"/>
    <w:rsid w:val="0092542D"/>
    <w:rsid w:val="009259C5"/>
    <w:rsid w:val="00927897"/>
    <w:rsid w:val="00931203"/>
    <w:rsid w:val="00931C6F"/>
    <w:rsid w:val="00931D22"/>
    <w:rsid w:val="00932943"/>
    <w:rsid w:val="00934028"/>
    <w:rsid w:val="0093408A"/>
    <w:rsid w:val="00934DE1"/>
    <w:rsid w:val="00936F1F"/>
    <w:rsid w:val="0094130A"/>
    <w:rsid w:val="00942CE9"/>
    <w:rsid w:val="00943C8B"/>
    <w:rsid w:val="0094453C"/>
    <w:rsid w:val="00944F9B"/>
    <w:rsid w:val="00947EE6"/>
    <w:rsid w:val="00952138"/>
    <w:rsid w:val="00952227"/>
    <w:rsid w:val="009538ED"/>
    <w:rsid w:val="00954D53"/>
    <w:rsid w:val="00955354"/>
    <w:rsid w:val="00956109"/>
    <w:rsid w:val="00956B45"/>
    <w:rsid w:val="00957424"/>
    <w:rsid w:val="009574B5"/>
    <w:rsid w:val="00957DD8"/>
    <w:rsid w:val="0096054F"/>
    <w:rsid w:val="00960638"/>
    <w:rsid w:val="00960AB9"/>
    <w:rsid w:val="0096171D"/>
    <w:rsid w:val="00961886"/>
    <w:rsid w:val="00962566"/>
    <w:rsid w:val="00964EE2"/>
    <w:rsid w:val="00966D05"/>
    <w:rsid w:val="009673C2"/>
    <w:rsid w:val="00967EF1"/>
    <w:rsid w:val="00970373"/>
    <w:rsid w:val="009718D1"/>
    <w:rsid w:val="0097566C"/>
    <w:rsid w:val="00976664"/>
    <w:rsid w:val="00976BAB"/>
    <w:rsid w:val="00977122"/>
    <w:rsid w:val="00977B91"/>
    <w:rsid w:val="00981215"/>
    <w:rsid w:val="0098447D"/>
    <w:rsid w:val="00987778"/>
    <w:rsid w:val="00991B6D"/>
    <w:rsid w:val="0099203C"/>
    <w:rsid w:val="00992F97"/>
    <w:rsid w:val="0099332C"/>
    <w:rsid w:val="00993D2F"/>
    <w:rsid w:val="00997F20"/>
    <w:rsid w:val="009A0380"/>
    <w:rsid w:val="009A09F4"/>
    <w:rsid w:val="009A2557"/>
    <w:rsid w:val="009A38EB"/>
    <w:rsid w:val="009A43B7"/>
    <w:rsid w:val="009A4753"/>
    <w:rsid w:val="009A5E26"/>
    <w:rsid w:val="009B0424"/>
    <w:rsid w:val="009B100E"/>
    <w:rsid w:val="009B1137"/>
    <w:rsid w:val="009B15F9"/>
    <w:rsid w:val="009B1E35"/>
    <w:rsid w:val="009B2CCD"/>
    <w:rsid w:val="009B375B"/>
    <w:rsid w:val="009B4544"/>
    <w:rsid w:val="009B7B36"/>
    <w:rsid w:val="009C054C"/>
    <w:rsid w:val="009C0788"/>
    <w:rsid w:val="009C0B67"/>
    <w:rsid w:val="009C39D8"/>
    <w:rsid w:val="009C4322"/>
    <w:rsid w:val="009C64CC"/>
    <w:rsid w:val="009C6523"/>
    <w:rsid w:val="009C6EAA"/>
    <w:rsid w:val="009C744F"/>
    <w:rsid w:val="009D0D0D"/>
    <w:rsid w:val="009D188C"/>
    <w:rsid w:val="009D21B1"/>
    <w:rsid w:val="009D458C"/>
    <w:rsid w:val="009D45BE"/>
    <w:rsid w:val="009D4FA1"/>
    <w:rsid w:val="009D51F8"/>
    <w:rsid w:val="009D6958"/>
    <w:rsid w:val="009D6F57"/>
    <w:rsid w:val="009D7AE6"/>
    <w:rsid w:val="009E02DB"/>
    <w:rsid w:val="009E08C2"/>
    <w:rsid w:val="009E191B"/>
    <w:rsid w:val="009E1FEB"/>
    <w:rsid w:val="009E2A58"/>
    <w:rsid w:val="009E3480"/>
    <w:rsid w:val="009E39FD"/>
    <w:rsid w:val="009E4EBC"/>
    <w:rsid w:val="009E5228"/>
    <w:rsid w:val="009E54DA"/>
    <w:rsid w:val="009E60F6"/>
    <w:rsid w:val="009E64F0"/>
    <w:rsid w:val="009E6517"/>
    <w:rsid w:val="009E6DAC"/>
    <w:rsid w:val="009F04D4"/>
    <w:rsid w:val="009F31E3"/>
    <w:rsid w:val="009F4031"/>
    <w:rsid w:val="009F4D0F"/>
    <w:rsid w:val="009F5E1B"/>
    <w:rsid w:val="009F7BDF"/>
    <w:rsid w:val="00A01C74"/>
    <w:rsid w:val="00A02917"/>
    <w:rsid w:val="00A0497F"/>
    <w:rsid w:val="00A04F2A"/>
    <w:rsid w:val="00A05D9F"/>
    <w:rsid w:val="00A0699F"/>
    <w:rsid w:val="00A101E8"/>
    <w:rsid w:val="00A10D42"/>
    <w:rsid w:val="00A116A0"/>
    <w:rsid w:val="00A11A45"/>
    <w:rsid w:val="00A11B70"/>
    <w:rsid w:val="00A12371"/>
    <w:rsid w:val="00A12D63"/>
    <w:rsid w:val="00A14527"/>
    <w:rsid w:val="00A150E3"/>
    <w:rsid w:val="00A167BE"/>
    <w:rsid w:val="00A17D67"/>
    <w:rsid w:val="00A2251C"/>
    <w:rsid w:val="00A225D2"/>
    <w:rsid w:val="00A272B8"/>
    <w:rsid w:val="00A307F8"/>
    <w:rsid w:val="00A30923"/>
    <w:rsid w:val="00A315E3"/>
    <w:rsid w:val="00A33887"/>
    <w:rsid w:val="00A34971"/>
    <w:rsid w:val="00A37A65"/>
    <w:rsid w:val="00A412F6"/>
    <w:rsid w:val="00A42E60"/>
    <w:rsid w:val="00A45C69"/>
    <w:rsid w:val="00A46198"/>
    <w:rsid w:val="00A464C7"/>
    <w:rsid w:val="00A467FF"/>
    <w:rsid w:val="00A46927"/>
    <w:rsid w:val="00A47107"/>
    <w:rsid w:val="00A477B2"/>
    <w:rsid w:val="00A47CAA"/>
    <w:rsid w:val="00A517EF"/>
    <w:rsid w:val="00A51DCB"/>
    <w:rsid w:val="00A52B8B"/>
    <w:rsid w:val="00A53D14"/>
    <w:rsid w:val="00A53F81"/>
    <w:rsid w:val="00A54769"/>
    <w:rsid w:val="00A549C2"/>
    <w:rsid w:val="00A5551B"/>
    <w:rsid w:val="00A56496"/>
    <w:rsid w:val="00A6324D"/>
    <w:rsid w:val="00A6569F"/>
    <w:rsid w:val="00A65BFF"/>
    <w:rsid w:val="00A67B01"/>
    <w:rsid w:val="00A70D20"/>
    <w:rsid w:val="00A71E12"/>
    <w:rsid w:val="00A72DC8"/>
    <w:rsid w:val="00A770F1"/>
    <w:rsid w:val="00A80950"/>
    <w:rsid w:val="00A812C2"/>
    <w:rsid w:val="00A8315B"/>
    <w:rsid w:val="00A834B6"/>
    <w:rsid w:val="00A857B5"/>
    <w:rsid w:val="00A87689"/>
    <w:rsid w:val="00A87E8A"/>
    <w:rsid w:val="00A904DE"/>
    <w:rsid w:val="00A90D5B"/>
    <w:rsid w:val="00A92091"/>
    <w:rsid w:val="00A9236A"/>
    <w:rsid w:val="00A935E5"/>
    <w:rsid w:val="00A93BFE"/>
    <w:rsid w:val="00A941AC"/>
    <w:rsid w:val="00A948A5"/>
    <w:rsid w:val="00A95900"/>
    <w:rsid w:val="00A9605F"/>
    <w:rsid w:val="00A96275"/>
    <w:rsid w:val="00A96968"/>
    <w:rsid w:val="00A974EB"/>
    <w:rsid w:val="00A97F07"/>
    <w:rsid w:val="00AA0034"/>
    <w:rsid w:val="00AA0672"/>
    <w:rsid w:val="00AA08A7"/>
    <w:rsid w:val="00AA0AF9"/>
    <w:rsid w:val="00AA2133"/>
    <w:rsid w:val="00AA32D4"/>
    <w:rsid w:val="00AA33EC"/>
    <w:rsid w:val="00AA3D9A"/>
    <w:rsid w:val="00AA4578"/>
    <w:rsid w:val="00AA4A5A"/>
    <w:rsid w:val="00AA5317"/>
    <w:rsid w:val="00AA5320"/>
    <w:rsid w:val="00AA57EC"/>
    <w:rsid w:val="00AA5888"/>
    <w:rsid w:val="00AA6AE6"/>
    <w:rsid w:val="00AA6C2D"/>
    <w:rsid w:val="00AB1602"/>
    <w:rsid w:val="00AB198D"/>
    <w:rsid w:val="00AB344A"/>
    <w:rsid w:val="00AB357F"/>
    <w:rsid w:val="00AB5D0D"/>
    <w:rsid w:val="00AB5DF0"/>
    <w:rsid w:val="00AB5F31"/>
    <w:rsid w:val="00AB66DB"/>
    <w:rsid w:val="00AB6DDF"/>
    <w:rsid w:val="00AB6E19"/>
    <w:rsid w:val="00AC0742"/>
    <w:rsid w:val="00AC0BF0"/>
    <w:rsid w:val="00AC1C07"/>
    <w:rsid w:val="00AC2AA6"/>
    <w:rsid w:val="00AC33F5"/>
    <w:rsid w:val="00AC3E75"/>
    <w:rsid w:val="00AC531B"/>
    <w:rsid w:val="00AC5999"/>
    <w:rsid w:val="00AC5CAC"/>
    <w:rsid w:val="00AD0CD2"/>
    <w:rsid w:val="00AD258F"/>
    <w:rsid w:val="00AD3E3F"/>
    <w:rsid w:val="00AD4335"/>
    <w:rsid w:val="00AD6423"/>
    <w:rsid w:val="00AD73C1"/>
    <w:rsid w:val="00AD7D8B"/>
    <w:rsid w:val="00AE0DB0"/>
    <w:rsid w:val="00AE4FFE"/>
    <w:rsid w:val="00AE50D0"/>
    <w:rsid w:val="00AE67DD"/>
    <w:rsid w:val="00AE73D4"/>
    <w:rsid w:val="00AE7583"/>
    <w:rsid w:val="00AF0505"/>
    <w:rsid w:val="00AF0FD5"/>
    <w:rsid w:val="00AF1519"/>
    <w:rsid w:val="00AF22FA"/>
    <w:rsid w:val="00AF2933"/>
    <w:rsid w:val="00AF3088"/>
    <w:rsid w:val="00AF5CBA"/>
    <w:rsid w:val="00AF5E77"/>
    <w:rsid w:val="00AF6AF2"/>
    <w:rsid w:val="00B00129"/>
    <w:rsid w:val="00B00CE5"/>
    <w:rsid w:val="00B03E3A"/>
    <w:rsid w:val="00B049F9"/>
    <w:rsid w:val="00B05907"/>
    <w:rsid w:val="00B074EB"/>
    <w:rsid w:val="00B07E87"/>
    <w:rsid w:val="00B10065"/>
    <w:rsid w:val="00B10A08"/>
    <w:rsid w:val="00B1674E"/>
    <w:rsid w:val="00B2021A"/>
    <w:rsid w:val="00B20FD1"/>
    <w:rsid w:val="00B23705"/>
    <w:rsid w:val="00B23BF2"/>
    <w:rsid w:val="00B2563F"/>
    <w:rsid w:val="00B26CFB"/>
    <w:rsid w:val="00B2760B"/>
    <w:rsid w:val="00B31916"/>
    <w:rsid w:val="00B33522"/>
    <w:rsid w:val="00B34509"/>
    <w:rsid w:val="00B355DD"/>
    <w:rsid w:val="00B3577D"/>
    <w:rsid w:val="00B3741F"/>
    <w:rsid w:val="00B37FCE"/>
    <w:rsid w:val="00B408D4"/>
    <w:rsid w:val="00B40E28"/>
    <w:rsid w:val="00B41800"/>
    <w:rsid w:val="00B420A4"/>
    <w:rsid w:val="00B42867"/>
    <w:rsid w:val="00B4352E"/>
    <w:rsid w:val="00B43832"/>
    <w:rsid w:val="00B44219"/>
    <w:rsid w:val="00B4457A"/>
    <w:rsid w:val="00B44EB4"/>
    <w:rsid w:val="00B450C4"/>
    <w:rsid w:val="00B45164"/>
    <w:rsid w:val="00B45DF2"/>
    <w:rsid w:val="00B464E1"/>
    <w:rsid w:val="00B4693F"/>
    <w:rsid w:val="00B46B41"/>
    <w:rsid w:val="00B50688"/>
    <w:rsid w:val="00B5070C"/>
    <w:rsid w:val="00B51D56"/>
    <w:rsid w:val="00B537B1"/>
    <w:rsid w:val="00B541DE"/>
    <w:rsid w:val="00B5499F"/>
    <w:rsid w:val="00B5530A"/>
    <w:rsid w:val="00B557E0"/>
    <w:rsid w:val="00B57362"/>
    <w:rsid w:val="00B57E31"/>
    <w:rsid w:val="00B60568"/>
    <w:rsid w:val="00B61AE2"/>
    <w:rsid w:val="00B6327D"/>
    <w:rsid w:val="00B720A1"/>
    <w:rsid w:val="00B74655"/>
    <w:rsid w:val="00B746C3"/>
    <w:rsid w:val="00B74ADF"/>
    <w:rsid w:val="00B7523E"/>
    <w:rsid w:val="00B753CF"/>
    <w:rsid w:val="00B7550F"/>
    <w:rsid w:val="00B76020"/>
    <w:rsid w:val="00B772D6"/>
    <w:rsid w:val="00B77567"/>
    <w:rsid w:val="00B80170"/>
    <w:rsid w:val="00B80794"/>
    <w:rsid w:val="00B81F12"/>
    <w:rsid w:val="00B832DD"/>
    <w:rsid w:val="00B8414C"/>
    <w:rsid w:val="00B86088"/>
    <w:rsid w:val="00B90466"/>
    <w:rsid w:val="00B90EDB"/>
    <w:rsid w:val="00B91A16"/>
    <w:rsid w:val="00B91A8D"/>
    <w:rsid w:val="00B91C98"/>
    <w:rsid w:val="00B9250E"/>
    <w:rsid w:val="00B94B0F"/>
    <w:rsid w:val="00B94E4F"/>
    <w:rsid w:val="00B960CC"/>
    <w:rsid w:val="00B979D8"/>
    <w:rsid w:val="00BA1B77"/>
    <w:rsid w:val="00BA2130"/>
    <w:rsid w:val="00BA22F3"/>
    <w:rsid w:val="00BA3C61"/>
    <w:rsid w:val="00BA4DF2"/>
    <w:rsid w:val="00BA4E52"/>
    <w:rsid w:val="00BA63F6"/>
    <w:rsid w:val="00BA7246"/>
    <w:rsid w:val="00BB0856"/>
    <w:rsid w:val="00BB140D"/>
    <w:rsid w:val="00BB1C19"/>
    <w:rsid w:val="00BB2DCE"/>
    <w:rsid w:val="00BB43CE"/>
    <w:rsid w:val="00BC1273"/>
    <w:rsid w:val="00BC160C"/>
    <w:rsid w:val="00BC737D"/>
    <w:rsid w:val="00BD1B38"/>
    <w:rsid w:val="00BD77CF"/>
    <w:rsid w:val="00BE0EF3"/>
    <w:rsid w:val="00BE1ACF"/>
    <w:rsid w:val="00BE1BA1"/>
    <w:rsid w:val="00BE3522"/>
    <w:rsid w:val="00BE3C14"/>
    <w:rsid w:val="00BE75FC"/>
    <w:rsid w:val="00BE7678"/>
    <w:rsid w:val="00BF3C2F"/>
    <w:rsid w:val="00BF4421"/>
    <w:rsid w:val="00BF4BAD"/>
    <w:rsid w:val="00C00824"/>
    <w:rsid w:val="00C008BA"/>
    <w:rsid w:val="00C01262"/>
    <w:rsid w:val="00C02544"/>
    <w:rsid w:val="00C03FE3"/>
    <w:rsid w:val="00C050BC"/>
    <w:rsid w:val="00C062C8"/>
    <w:rsid w:val="00C06D5E"/>
    <w:rsid w:val="00C07551"/>
    <w:rsid w:val="00C07B50"/>
    <w:rsid w:val="00C10C7E"/>
    <w:rsid w:val="00C1142C"/>
    <w:rsid w:val="00C118B0"/>
    <w:rsid w:val="00C1219E"/>
    <w:rsid w:val="00C1363E"/>
    <w:rsid w:val="00C21D61"/>
    <w:rsid w:val="00C228A2"/>
    <w:rsid w:val="00C2306A"/>
    <w:rsid w:val="00C23C79"/>
    <w:rsid w:val="00C2400B"/>
    <w:rsid w:val="00C240C2"/>
    <w:rsid w:val="00C25FB9"/>
    <w:rsid w:val="00C26E87"/>
    <w:rsid w:val="00C26F39"/>
    <w:rsid w:val="00C32014"/>
    <w:rsid w:val="00C32114"/>
    <w:rsid w:val="00C32D04"/>
    <w:rsid w:val="00C33EEE"/>
    <w:rsid w:val="00C3557A"/>
    <w:rsid w:val="00C35C3E"/>
    <w:rsid w:val="00C36842"/>
    <w:rsid w:val="00C42DC1"/>
    <w:rsid w:val="00C43425"/>
    <w:rsid w:val="00C438B3"/>
    <w:rsid w:val="00C44ED2"/>
    <w:rsid w:val="00C45FFE"/>
    <w:rsid w:val="00C462DE"/>
    <w:rsid w:val="00C46A5D"/>
    <w:rsid w:val="00C46D92"/>
    <w:rsid w:val="00C4734D"/>
    <w:rsid w:val="00C479F9"/>
    <w:rsid w:val="00C51460"/>
    <w:rsid w:val="00C51D0C"/>
    <w:rsid w:val="00C54910"/>
    <w:rsid w:val="00C54C34"/>
    <w:rsid w:val="00C55A3D"/>
    <w:rsid w:val="00C56833"/>
    <w:rsid w:val="00C56E53"/>
    <w:rsid w:val="00C60AC9"/>
    <w:rsid w:val="00C61F35"/>
    <w:rsid w:val="00C629C7"/>
    <w:rsid w:val="00C630A7"/>
    <w:rsid w:val="00C64575"/>
    <w:rsid w:val="00C64982"/>
    <w:rsid w:val="00C65D9B"/>
    <w:rsid w:val="00C72346"/>
    <w:rsid w:val="00C743A6"/>
    <w:rsid w:val="00C74402"/>
    <w:rsid w:val="00C747B4"/>
    <w:rsid w:val="00C74AEF"/>
    <w:rsid w:val="00C766A4"/>
    <w:rsid w:val="00C76BCA"/>
    <w:rsid w:val="00C77F34"/>
    <w:rsid w:val="00C829AC"/>
    <w:rsid w:val="00C83458"/>
    <w:rsid w:val="00C83E56"/>
    <w:rsid w:val="00C87836"/>
    <w:rsid w:val="00C908CF"/>
    <w:rsid w:val="00C90FD3"/>
    <w:rsid w:val="00C92047"/>
    <w:rsid w:val="00C92332"/>
    <w:rsid w:val="00C9521B"/>
    <w:rsid w:val="00CA09C9"/>
    <w:rsid w:val="00CA134D"/>
    <w:rsid w:val="00CA3421"/>
    <w:rsid w:val="00CA5888"/>
    <w:rsid w:val="00CB0D10"/>
    <w:rsid w:val="00CB1071"/>
    <w:rsid w:val="00CB171D"/>
    <w:rsid w:val="00CB1819"/>
    <w:rsid w:val="00CB317F"/>
    <w:rsid w:val="00CB3FFC"/>
    <w:rsid w:val="00CB635A"/>
    <w:rsid w:val="00CB6B45"/>
    <w:rsid w:val="00CB77B2"/>
    <w:rsid w:val="00CB7ABA"/>
    <w:rsid w:val="00CC1CFE"/>
    <w:rsid w:val="00CC29F0"/>
    <w:rsid w:val="00CC2BA8"/>
    <w:rsid w:val="00CC2FB1"/>
    <w:rsid w:val="00CC358C"/>
    <w:rsid w:val="00CC3F06"/>
    <w:rsid w:val="00CC43FA"/>
    <w:rsid w:val="00CD038F"/>
    <w:rsid w:val="00CD1305"/>
    <w:rsid w:val="00CD230E"/>
    <w:rsid w:val="00CD2E25"/>
    <w:rsid w:val="00CD36F5"/>
    <w:rsid w:val="00CD37CC"/>
    <w:rsid w:val="00CD3885"/>
    <w:rsid w:val="00CD3D10"/>
    <w:rsid w:val="00CD4C81"/>
    <w:rsid w:val="00CD6110"/>
    <w:rsid w:val="00CD6C1C"/>
    <w:rsid w:val="00CD75B8"/>
    <w:rsid w:val="00CE0BDC"/>
    <w:rsid w:val="00CE3E8B"/>
    <w:rsid w:val="00CE47D2"/>
    <w:rsid w:val="00CE5127"/>
    <w:rsid w:val="00CE5C88"/>
    <w:rsid w:val="00CE6D8D"/>
    <w:rsid w:val="00CF2230"/>
    <w:rsid w:val="00CF23D6"/>
    <w:rsid w:val="00CF294E"/>
    <w:rsid w:val="00CF3165"/>
    <w:rsid w:val="00CF3819"/>
    <w:rsid w:val="00CF4CB6"/>
    <w:rsid w:val="00CF69F2"/>
    <w:rsid w:val="00D0432F"/>
    <w:rsid w:val="00D11758"/>
    <w:rsid w:val="00D1258A"/>
    <w:rsid w:val="00D15656"/>
    <w:rsid w:val="00D20034"/>
    <w:rsid w:val="00D210A7"/>
    <w:rsid w:val="00D2112D"/>
    <w:rsid w:val="00D21BE1"/>
    <w:rsid w:val="00D22E26"/>
    <w:rsid w:val="00D24222"/>
    <w:rsid w:val="00D2529E"/>
    <w:rsid w:val="00D274FC"/>
    <w:rsid w:val="00D3208D"/>
    <w:rsid w:val="00D32C1B"/>
    <w:rsid w:val="00D33F43"/>
    <w:rsid w:val="00D35B3D"/>
    <w:rsid w:val="00D35F63"/>
    <w:rsid w:val="00D35F6B"/>
    <w:rsid w:val="00D367A8"/>
    <w:rsid w:val="00D3699F"/>
    <w:rsid w:val="00D40B89"/>
    <w:rsid w:val="00D43454"/>
    <w:rsid w:val="00D43BEF"/>
    <w:rsid w:val="00D45657"/>
    <w:rsid w:val="00D50470"/>
    <w:rsid w:val="00D505EE"/>
    <w:rsid w:val="00D5193D"/>
    <w:rsid w:val="00D52E46"/>
    <w:rsid w:val="00D54EDB"/>
    <w:rsid w:val="00D55ED2"/>
    <w:rsid w:val="00D57735"/>
    <w:rsid w:val="00D61B21"/>
    <w:rsid w:val="00D620BA"/>
    <w:rsid w:val="00D62530"/>
    <w:rsid w:val="00D6496F"/>
    <w:rsid w:val="00D659AA"/>
    <w:rsid w:val="00D65CEF"/>
    <w:rsid w:val="00D66097"/>
    <w:rsid w:val="00D709B7"/>
    <w:rsid w:val="00D72B6B"/>
    <w:rsid w:val="00D811F2"/>
    <w:rsid w:val="00D81619"/>
    <w:rsid w:val="00D81C65"/>
    <w:rsid w:val="00D834AB"/>
    <w:rsid w:val="00D84406"/>
    <w:rsid w:val="00D8452A"/>
    <w:rsid w:val="00D85B03"/>
    <w:rsid w:val="00D91070"/>
    <w:rsid w:val="00D92533"/>
    <w:rsid w:val="00D92CB5"/>
    <w:rsid w:val="00D9751F"/>
    <w:rsid w:val="00DA04DF"/>
    <w:rsid w:val="00DA13A3"/>
    <w:rsid w:val="00DA1D30"/>
    <w:rsid w:val="00DA3470"/>
    <w:rsid w:val="00DA40CF"/>
    <w:rsid w:val="00DA529C"/>
    <w:rsid w:val="00DA5B90"/>
    <w:rsid w:val="00DA5D84"/>
    <w:rsid w:val="00DA7137"/>
    <w:rsid w:val="00DA730B"/>
    <w:rsid w:val="00DA7E68"/>
    <w:rsid w:val="00DB2F50"/>
    <w:rsid w:val="00DB6A73"/>
    <w:rsid w:val="00DB6C32"/>
    <w:rsid w:val="00DC0DB9"/>
    <w:rsid w:val="00DC0E3F"/>
    <w:rsid w:val="00DC278D"/>
    <w:rsid w:val="00DC3625"/>
    <w:rsid w:val="00DC44B8"/>
    <w:rsid w:val="00DC5180"/>
    <w:rsid w:val="00DC5444"/>
    <w:rsid w:val="00DC62D9"/>
    <w:rsid w:val="00DC7967"/>
    <w:rsid w:val="00DD34BB"/>
    <w:rsid w:val="00DD5D00"/>
    <w:rsid w:val="00DD6AA9"/>
    <w:rsid w:val="00DE00E1"/>
    <w:rsid w:val="00DE0CCB"/>
    <w:rsid w:val="00DE6A1E"/>
    <w:rsid w:val="00DE79C4"/>
    <w:rsid w:val="00DF1563"/>
    <w:rsid w:val="00DF2A95"/>
    <w:rsid w:val="00DF2FE5"/>
    <w:rsid w:val="00DF46FA"/>
    <w:rsid w:val="00DF765A"/>
    <w:rsid w:val="00E00A95"/>
    <w:rsid w:val="00E00D06"/>
    <w:rsid w:val="00E00D0C"/>
    <w:rsid w:val="00E0152A"/>
    <w:rsid w:val="00E030B8"/>
    <w:rsid w:val="00E033EA"/>
    <w:rsid w:val="00E041FB"/>
    <w:rsid w:val="00E04A0D"/>
    <w:rsid w:val="00E059B5"/>
    <w:rsid w:val="00E0655B"/>
    <w:rsid w:val="00E06FE9"/>
    <w:rsid w:val="00E0710F"/>
    <w:rsid w:val="00E074AF"/>
    <w:rsid w:val="00E07822"/>
    <w:rsid w:val="00E07880"/>
    <w:rsid w:val="00E15C32"/>
    <w:rsid w:val="00E15DB9"/>
    <w:rsid w:val="00E166DD"/>
    <w:rsid w:val="00E16A3E"/>
    <w:rsid w:val="00E1752A"/>
    <w:rsid w:val="00E175AA"/>
    <w:rsid w:val="00E2087E"/>
    <w:rsid w:val="00E20DAE"/>
    <w:rsid w:val="00E217CC"/>
    <w:rsid w:val="00E220D3"/>
    <w:rsid w:val="00E240A4"/>
    <w:rsid w:val="00E243E8"/>
    <w:rsid w:val="00E27074"/>
    <w:rsid w:val="00E306F9"/>
    <w:rsid w:val="00E30BA1"/>
    <w:rsid w:val="00E31308"/>
    <w:rsid w:val="00E319A8"/>
    <w:rsid w:val="00E31C62"/>
    <w:rsid w:val="00E3290B"/>
    <w:rsid w:val="00E32B32"/>
    <w:rsid w:val="00E32D01"/>
    <w:rsid w:val="00E33804"/>
    <w:rsid w:val="00E33B8C"/>
    <w:rsid w:val="00E35269"/>
    <w:rsid w:val="00E35657"/>
    <w:rsid w:val="00E357E9"/>
    <w:rsid w:val="00E35C3A"/>
    <w:rsid w:val="00E35FB3"/>
    <w:rsid w:val="00E3638E"/>
    <w:rsid w:val="00E37CBB"/>
    <w:rsid w:val="00E40151"/>
    <w:rsid w:val="00E4016E"/>
    <w:rsid w:val="00E4443B"/>
    <w:rsid w:val="00E509F8"/>
    <w:rsid w:val="00E52AA0"/>
    <w:rsid w:val="00E5300E"/>
    <w:rsid w:val="00E53DC8"/>
    <w:rsid w:val="00E54351"/>
    <w:rsid w:val="00E549AB"/>
    <w:rsid w:val="00E5616F"/>
    <w:rsid w:val="00E56DB5"/>
    <w:rsid w:val="00E62079"/>
    <w:rsid w:val="00E643B7"/>
    <w:rsid w:val="00E65216"/>
    <w:rsid w:val="00E6650D"/>
    <w:rsid w:val="00E70AD9"/>
    <w:rsid w:val="00E716B6"/>
    <w:rsid w:val="00E727F4"/>
    <w:rsid w:val="00E733D3"/>
    <w:rsid w:val="00E73716"/>
    <w:rsid w:val="00E73A82"/>
    <w:rsid w:val="00E73F5D"/>
    <w:rsid w:val="00E74002"/>
    <w:rsid w:val="00E7509F"/>
    <w:rsid w:val="00E757EF"/>
    <w:rsid w:val="00E82F3C"/>
    <w:rsid w:val="00E82FBB"/>
    <w:rsid w:val="00E85889"/>
    <w:rsid w:val="00E85F30"/>
    <w:rsid w:val="00E86482"/>
    <w:rsid w:val="00E8767B"/>
    <w:rsid w:val="00E90AB3"/>
    <w:rsid w:val="00E9253F"/>
    <w:rsid w:val="00E94FFB"/>
    <w:rsid w:val="00E954F6"/>
    <w:rsid w:val="00E956F0"/>
    <w:rsid w:val="00E96910"/>
    <w:rsid w:val="00E96BE3"/>
    <w:rsid w:val="00EA0797"/>
    <w:rsid w:val="00EA2070"/>
    <w:rsid w:val="00EA33CB"/>
    <w:rsid w:val="00EA438F"/>
    <w:rsid w:val="00EA479C"/>
    <w:rsid w:val="00EA64A3"/>
    <w:rsid w:val="00EB018E"/>
    <w:rsid w:val="00EB0FFB"/>
    <w:rsid w:val="00EB134B"/>
    <w:rsid w:val="00EB1848"/>
    <w:rsid w:val="00EB1B75"/>
    <w:rsid w:val="00EB1F9A"/>
    <w:rsid w:val="00EB2720"/>
    <w:rsid w:val="00EB2CEC"/>
    <w:rsid w:val="00EB357A"/>
    <w:rsid w:val="00EB73E3"/>
    <w:rsid w:val="00EB750D"/>
    <w:rsid w:val="00EC2C29"/>
    <w:rsid w:val="00EC56D8"/>
    <w:rsid w:val="00EC5DE8"/>
    <w:rsid w:val="00EC61AF"/>
    <w:rsid w:val="00ED1B94"/>
    <w:rsid w:val="00ED1F03"/>
    <w:rsid w:val="00ED2112"/>
    <w:rsid w:val="00ED3206"/>
    <w:rsid w:val="00ED3641"/>
    <w:rsid w:val="00ED39CE"/>
    <w:rsid w:val="00ED414A"/>
    <w:rsid w:val="00ED5D70"/>
    <w:rsid w:val="00ED67B3"/>
    <w:rsid w:val="00ED7B07"/>
    <w:rsid w:val="00EE0C44"/>
    <w:rsid w:val="00EE2026"/>
    <w:rsid w:val="00EE2F13"/>
    <w:rsid w:val="00EE3559"/>
    <w:rsid w:val="00EE4179"/>
    <w:rsid w:val="00EE45C2"/>
    <w:rsid w:val="00EE469D"/>
    <w:rsid w:val="00EE601D"/>
    <w:rsid w:val="00EE6D67"/>
    <w:rsid w:val="00EE6E60"/>
    <w:rsid w:val="00EF1E99"/>
    <w:rsid w:val="00EF422D"/>
    <w:rsid w:val="00EF4DBE"/>
    <w:rsid w:val="00EF60CC"/>
    <w:rsid w:val="00EF7670"/>
    <w:rsid w:val="00EF7949"/>
    <w:rsid w:val="00F00686"/>
    <w:rsid w:val="00F03916"/>
    <w:rsid w:val="00F03A94"/>
    <w:rsid w:val="00F03E83"/>
    <w:rsid w:val="00F04677"/>
    <w:rsid w:val="00F06468"/>
    <w:rsid w:val="00F06E5E"/>
    <w:rsid w:val="00F07CA3"/>
    <w:rsid w:val="00F1018C"/>
    <w:rsid w:val="00F1266A"/>
    <w:rsid w:val="00F13034"/>
    <w:rsid w:val="00F14FBD"/>
    <w:rsid w:val="00F218A2"/>
    <w:rsid w:val="00F22219"/>
    <w:rsid w:val="00F22B0E"/>
    <w:rsid w:val="00F23B6D"/>
    <w:rsid w:val="00F252D2"/>
    <w:rsid w:val="00F26458"/>
    <w:rsid w:val="00F27310"/>
    <w:rsid w:val="00F277C8"/>
    <w:rsid w:val="00F313FB"/>
    <w:rsid w:val="00F32110"/>
    <w:rsid w:val="00F322C2"/>
    <w:rsid w:val="00F33934"/>
    <w:rsid w:val="00F36076"/>
    <w:rsid w:val="00F36AC9"/>
    <w:rsid w:val="00F40717"/>
    <w:rsid w:val="00F4151E"/>
    <w:rsid w:val="00F4191D"/>
    <w:rsid w:val="00F435BC"/>
    <w:rsid w:val="00F43BBA"/>
    <w:rsid w:val="00F44D73"/>
    <w:rsid w:val="00F461DD"/>
    <w:rsid w:val="00F51864"/>
    <w:rsid w:val="00F56263"/>
    <w:rsid w:val="00F56FF3"/>
    <w:rsid w:val="00F62A38"/>
    <w:rsid w:val="00F635BD"/>
    <w:rsid w:val="00F6498D"/>
    <w:rsid w:val="00F64BD9"/>
    <w:rsid w:val="00F66E33"/>
    <w:rsid w:val="00F675F1"/>
    <w:rsid w:val="00F70A60"/>
    <w:rsid w:val="00F70BAE"/>
    <w:rsid w:val="00F72217"/>
    <w:rsid w:val="00F72902"/>
    <w:rsid w:val="00F72967"/>
    <w:rsid w:val="00F74187"/>
    <w:rsid w:val="00F743EB"/>
    <w:rsid w:val="00F7496D"/>
    <w:rsid w:val="00F81ABD"/>
    <w:rsid w:val="00F81D85"/>
    <w:rsid w:val="00F81F96"/>
    <w:rsid w:val="00F81FF7"/>
    <w:rsid w:val="00F82D87"/>
    <w:rsid w:val="00F8461D"/>
    <w:rsid w:val="00F8462C"/>
    <w:rsid w:val="00F86AB5"/>
    <w:rsid w:val="00F86F4C"/>
    <w:rsid w:val="00F87B64"/>
    <w:rsid w:val="00F87F32"/>
    <w:rsid w:val="00F91D60"/>
    <w:rsid w:val="00F92A73"/>
    <w:rsid w:val="00F93367"/>
    <w:rsid w:val="00F94BFE"/>
    <w:rsid w:val="00F94ED5"/>
    <w:rsid w:val="00F95ED1"/>
    <w:rsid w:val="00F9670A"/>
    <w:rsid w:val="00F97180"/>
    <w:rsid w:val="00FA0787"/>
    <w:rsid w:val="00FA2673"/>
    <w:rsid w:val="00FA3058"/>
    <w:rsid w:val="00FA3859"/>
    <w:rsid w:val="00FA4796"/>
    <w:rsid w:val="00FA5152"/>
    <w:rsid w:val="00FA59F1"/>
    <w:rsid w:val="00FA62E1"/>
    <w:rsid w:val="00FA695B"/>
    <w:rsid w:val="00FA6FCA"/>
    <w:rsid w:val="00FA7161"/>
    <w:rsid w:val="00FB12F1"/>
    <w:rsid w:val="00FB1BF1"/>
    <w:rsid w:val="00FB2922"/>
    <w:rsid w:val="00FB2CAD"/>
    <w:rsid w:val="00FB54CE"/>
    <w:rsid w:val="00FB665A"/>
    <w:rsid w:val="00FB7964"/>
    <w:rsid w:val="00FC037D"/>
    <w:rsid w:val="00FC0766"/>
    <w:rsid w:val="00FC15DD"/>
    <w:rsid w:val="00FC3E6D"/>
    <w:rsid w:val="00FC4B98"/>
    <w:rsid w:val="00FC5DDC"/>
    <w:rsid w:val="00FC7B97"/>
    <w:rsid w:val="00FD022D"/>
    <w:rsid w:val="00FD367F"/>
    <w:rsid w:val="00FD77DB"/>
    <w:rsid w:val="00FD7C6A"/>
    <w:rsid w:val="00FE01F6"/>
    <w:rsid w:val="00FE023B"/>
    <w:rsid w:val="00FE0453"/>
    <w:rsid w:val="00FE1C35"/>
    <w:rsid w:val="00FE2D1E"/>
    <w:rsid w:val="00FE2D98"/>
    <w:rsid w:val="00FE3315"/>
    <w:rsid w:val="00FE3E52"/>
    <w:rsid w:val="00FE5E4F"/>
    <w:rsid w:val="00FE61C1"/>
    <w:rsid w:val="00FE6311"/>
    <w:rsid w:val="00FE6B2C"/>
    <w:rsid w:val="00FE6BC0"/>
    <w:rsid w:val="00FE6F16"/>
    <w:rsid w:val="00FE7048"/>
    <w:rsid w:val="00FE70F7"/>
    <w:rsid w:val="00FE7E51"/>
    <w:rsid w:val="00FF1A7F"/>
    <w:rsid w:val="00FF2AF6"/>
    <w:rsid w:val="00FF3407"/>
    <w:rsid w:val="00FF3540"/>
    <w:rsid w:val="00FF39FF"/>
    <w:rsid w:val="00FF4411"/>
    <w:rsid w:val="00FF62CA"/>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D5B36D7E-A9AB-46C3-AF7B-A92F4BAEE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F4C"/>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4"/>
    <w:uiPriority w:val="34"/>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Char4">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3"/>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 w:type="character" w:customStyle="1" w:styleId="B1Char">
    <w:name w:val="B1 Char"/>
    <w:link w:val="B1"/>
    <w:rsid w:val="008F324E"/>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56813714">
      <w:bodyDiv w:val="1"/>
      <w:marLeft w:val="0"/>
      <w:marRight w:val="0"/>
      <w:marTop w:val="0"/>
      <w:marBottom w:val="0"/>
      <w:divBdr>
        <w:top w:val="none" w:sz="0" w:space="0" w:color="auto"/>
        <w:left w:val="none" w:sz="0" w:space="0" w:color="auto"/>
        <w:bottom w:val="none" w:sz="0" w:space="0" w:color="auto"/>
        <w:right w:val="none" w:sz="0" w:space="0" w:color="auto"/>
      </w:divBdr>
      <w:divsChild>
        <w:div w:id="1353995830">
          <w:marLeft w:val="2405"/>
          <w:marRight w:val="0"/>
          <w:marTop w:val="77"/>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6FCA4F-A8BA-44D7-8993-ACFE51930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16276</TotalTime>
  <Pages>9</Pages>
  <Words>3687</Words>
  <Characters>21022</Characters>
  <Application>Microsoft Office Word</Application>
  <DocSecurity>0</DocSecurity>
  <Lines>175</Lines>
  <Paragraphs>49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24660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Samsung_Bozhi</cp:lastModifiedBy>
  <cp:revision>292</cp:revision>
  <cp:lastPrinted>2020-04-08T05:49:00Z</cp:lastPrinted>
  <dcterms:created xsi:type="dcterms:W3CDTF">2020-04-08T09:11:00Z</dcterms:created>
  <dcterms:modified xsi:type="dcterms:W3CDTF">2023-02-17T10:03:00Z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